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8306"/>
        </w:tabs>
        <w:rPr>
          <w:rStyle w:val="PO1"/>
          <w:spacing w:val="0"/>
          <w:b w:val="0"/>
          <w:color w:val="auto"/>
          <w:position w:val="0"/>
          <w:sz w:val="20"/>
          <w:szCs w:val="20"/>
          <w:smallCaps w:val="0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tabs>
          <w:tab w:val="left" w:pos="8306"/>
        </w:tabs>
        <w:rPr>
          <w:rStyle w:val="PO20"/>
          <w:spacing w:val="40"/>
          <w:b w:val="1"/>
          <w:color w:val="auto"/>
          <w:position w:val="0"/>
          <w:sz w:val="24"/>
          <w:szCs w:val="24"/>
          <w:shd w:val="clear" w:color="000000"/>
          <w:rFonts w:ascii="隶书" w:eastAsia="隶书" w:hAnsi="隶书" w:hint="default"/>
        </w:rPr>
        <w:autoSpaceDE w:val="1"/>
        <w:autoSpaceDN w:val="1"/>
      </w:pPr>
      <w:r>
        <w:rPr>
          <w:rStyle w:val="PO20"/>
          <w:spacing w:val="40"/>
          <w:b w:val="1"/>
          <w:color w:val="auto"/>
          <w:position w:val="0"/>
          <w:sz w:val="24"/>
          <w:szCs w:val="24"/>
          <w:shd w:val="clear" w:color="000000"/>
          <w:rFonts w:ascii="隶书" w:eastAsia="隶书" w:hAnsi="隶书" w:hint="default"/>
        </w:rPr>
        <w:t>中国科学院金属研究所检测中心</w:t>
      </w:r>
    </w:p>
    <w:p>
      <w:pPr>
        <w:pStyle w:val="PO6"/>
        <w:numPr>
          <w:ilvl w:val="0"/>
          <w:numId w:val="0"/>
        </w:numPr>
        <w:jc w:val="center"/>
        <w:spacing w:lineRule="auto" w:line="240" w:before="312" w:after="312"/>
        <w:ind w:right="0" w:firstLine="0"/>
        <w:rPr>
          <w:spacing w:val="20"/>
          <w:b w:val="1"/>
          <w:color w:val="auto"/>
          <w:position w:val="0"/>
          <w:sz w:val="32"/>
          <w:szCs w:val="32"/>
          <w:rFonts w:ascii="Cambria" w:eastAsia="Cambria" w:hAnsi="Cambria" w:hint="default"/>
        </w:rPr>
        <w:outlineLvl w:val="0"/>
        <w:autoSpaceDE w:val="1"/>
        <w:autoSpaceDN w:val="1"/>
      </w:pPr>
      <w:r>
        <w:rPr>
          <w:spacing w:val="20"/>
          <w:b w:val="1"/>
          <w:color w:val="auto"/>
          <w:position w:val="0"/>
          <w:sz w:val="32"/>
          <w:szCs w:val="32"/>
          <w:rFonts w:ascii="Cambria" w:eastAsia="Cambria" w:hAnsi="Cambria" w:hint="default"/>
        </w:rPr>
        <w:t>检验检测委托单</w:t>
      </w:r>
    </w:p>
    <w:p>
      <w:pPr>
        <w:numPr>
          <w:ilvl w:val="0"/>
          <w:numId w:val="0"/>
        </w:numPr>
        <w:jc w:val="left"/>
        <w:spacing w:lineRule="auto" w:line="240" w:before="240" w:after="0"/>
        <w:ind w:right="-170" w:firstLine="0"/>
        <w:tabs>
          <w:tab w:val="left" w:pos="11340"/>
        </w:tabs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 xml:space="preserve">委托单编号：  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ab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第   页 / 共   页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3932" w:type="dxa"/>
        <w:jc w:val="center"/>
        <w:tblLook w:val="000000" w:firstRow="0" w:lastRow="0" w:firstColumn="0" w:lastColumn="0" w:noHBand="0" w:noVBand="0"/>
        <w:tblLayout w:type="fixed"/>
      </w:tblPr>
      <w:tblGrid>
        <w:gridCol w:w="1767"/>
        <w:gridCol w:w="2385"/>
        <w:gridCol w:w="195"/>
        <w:gridCol w:w="1890"/>
        <w:gridCol w:w="390"/>
        <w:gridCol w:w="1"/>
        <w:gridCol w:w="1556"/>
        <w:gridCol w:w="228"/>
        <w:gridCol w:w="1208"/>
        <w:gridCol w:w="1118"/>
        <w:gridCol w:w="319"/>
        <w:gridCol w:w="910"/>
        <w:gridCol w:w="526"/>
        <w:gridCol w:w="1439"/>
      </w:tblGrid>
      <w:tr>
        <w:trPr>
          <w:trHeight w:hRule="atleast" w:val="582"/>
          <w:cantSplit/>
          <w:hidden w:val="0"/>
        </w:trPr>
        <w:tc>
          <w:tcPr>
            <w:tcW w:type="dxa" w:w="1767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 xml:space="preserve">委 托 单 位</w:t>
            </w:r>
          </w:p>
        </w:tc>
        <w:tc>
          <w:tcPr>
            <w:tcW w:type="dxa" w:w="4861"/>
            <w:vAlign w:val="center"/>
            <w:gridSpan w:val="5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784"/>
            <w:vAlign w:val="center"/>
            <w:gridSpan w:val="2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课题负责人</w:t>
            </w:r>
          </w:p>
        </w:tc>
        <w:tc>
          <w:tcPr>
            <w:tcW w:type="dxa" w:w="2326"/>
            <w:vAlign w:val="center"/>
            <w:gridSpan w:val="2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29"/>
            <w:vAlign w:val="center"/>
            <w:gridSpan w:val="2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 xml:space="preserve">电   话</w:t>
            </w:r>
          </w:p>
        </w:tc>
        <w:tc>
          <w:tcPr>
            <w:tcW w:type="dxa" w:w="1965"/>
            <w:vAlign w:val="center"/>
            <w:gridSpan w:val="2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82"/>
          <w:cantSplit/>
          <w:hidden w:val="0"/>
        </w:trPr>
        <w:tc>
          <w:tcPr>
            <w:tcW w:type="dxa" w:w="1767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检测标准</w:t>
            </w:r>
          </w:p>
        </w:tc>
        <w:tc>
          <w:tcPr>
            <w:tcW w:type="dxa" w:w="4861"/>
            <w:vAlign w:val="center"/>
            <w:gridSpan w:val="5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 xml:space="preserve">国标 □       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 xml:space="preserve">航标 □</w:t>
            </w:r>
          </w:p>
        </w:tc>
        <w:tc>
          <w:tcPr>
            <w:tcW w:type="dxa" w:w="1784"/>
            <w:vAlign w:val="center"/>
            <w:gridSpan w:val="2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样品规格</w:t>
            </w:r>
          </w:p>
        </w:tc>
        <w:tc>
          <w:tcPr>
            <w:tcW w:type="dxa" w:w="2326"/>
            <w:vAlign w:val="center"/>
            <w:gridSpan w:val="2"/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t xml:space="preserve">直径：         mm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t xml:space="preserve">工作段：       mm</w:t>
            </w:r>
          </w:p>
        </w:tc>
        <w:tc>
          <w:tcPr>
            <w:tcW w:type="dxa" w:w="1229"/>
            <w:vAlign w:val="center"/>
            <w:gridSpan w:val="2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样品数量</w:t>
            </w:r>
          </w:p>
        </w:tc>
        <w:tc>
          <w:tcPr>
            <w:tcW w:type="dxa" w:w="1965"/>
            <w:vAlign w:val="center"/>
            <w:gridSpan w:val="2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82"/>
          <w:cantSplit/>
          <w:hidden w:val="0"/>
        </w:trPr>
        <w:tc>
          <w:tcPr>
            <w:tcW w:type="dxa" w:w="1767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试样形状</w:t>
            </w:r>
          </w:p>
        </w:tc>
        <w:tc>
          <w:tcPr>
            <w:tcW w:type="dxa" w:w="4860"/>
            <w:vAlign w:val="center"/>
            <w:gridSpan w:val="4"/>
            <w:tcBorders>
              <w:right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圆形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 xml:space="preserve">□      矩形 □    其他  □</w:t>
            </w:r>
          </w:p>
        </w:tc>
        <w:tc>
          <w:tcPr>
            <w:tcW w:type="dxa" w:w="1785"/>
            <w:vAlign w:val="center"/>
            <w:gridSpan w:val="3"/>
            <w:tcBorders>
              <w:left w:val="single" w:color="000000" w:sz="4"/>
              <w:right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试样类别</w:t>
            </w:r>
          </w:p>
        </w:tc>
        <w:tc>
          <w:tcPr>
            <w:tcW w:type="dxa" w:w="2326"/>
            <w:vAlign w:val="center"/>
            <w:gridSpan w:val="2"/>
            <w:tcBorders>
              <w:left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缺口/ 光滑 / 联合 </w:t>
            </w:r>
          </w:p>
        </w:tc>
        <w:tc>
          <w:tcPr>
            <w:tcW w:type="dxa" w:w="1229"/>
            <w:vAlign w:val="center"/>
            <w:gridSpan w:val="2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委托日期</w:t>
            </w:r>
          </w:p>
        </w:tc>
        <w:tc>
          <w:tcPr>
            <w:tcW w:type="dxa" w:w="1965"/>
            <w:vAlign w:val="center"/>
            <w:gridSpan w:val="2"/>
            <w:shd w:val="clear" w:color="000000" w:fill="FFFFFF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 xml:space="preserve">年   月   日 </w:t>
            </w:r>
          </w:p>
        </w:tc>
      </w:tr>
      <w:tr>
        <w:trPr>
          <w:trHeight w:hRule="atleast" w:val="582"/>
          <w:cantSplit/>
          <w:hidden w:val="0"/>
        </w:trPr>
        <w:tc>
          <w:tcPr>
            <w:tcW w:type="dxa" w:w="1767"/>
            <w:vAlign w:val="center"/>
            <w:shd w:val="clear" w:color="000000" w:fill="F3F3F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样品内部编号</w:t>
            </w:r>
          </w:p>
        </w:tc>
        <w:tc>
          <w:tcPr>
            <w:tcW w:type="dxa" w:w="238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试样编号</w:t>
            </w:r>
          </w:p>
        </w:tc>
        <w:tc>
          <w:tcPr>
            <w:tcW w:type="dxa" w:w="2475"/>
            <w:vAlign w:val="center"/>
            <w:gridSpan w:val="3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材料名称</w:t>
            </w:r>
          </w:p>
        </w:tc>
        <w:tc>
          <w:tcPr>
            <w:tcW w:type="dxa" w:w="1785"/>
            <w:vAlign w:val="center"/>
            <w:gridSpan w:val="3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委托项目</w:t>
            </w:r>
          </w:p>
        </w:tc>
        <w:tc>
          <w:tcPr>
            <w:tcW w:type="dxa" w:w="2326"/>
            <w:vAlign w:val="center"/>
            <w:gridSpan w:val="2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试验条件</w:t>
            </w:r>
          </w:p>
        </w:tc>
        <w:tc>
          <w:tcPr>
            <w:tcW w:type="dxa" w:w="3194"/>
            <w:vAlign w:val="center"/>
            <w:gridSpan w:val="4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试验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要求</w:t>
            </w:r>
          </w:p>
        </w:tc>
      </w:tr>
      <w:tr>
        <w:trPr>
          <w:trHeight w:hRule="atleast" w:val="537"/>
          <w:cantSplit/>
          <w:hidden w:val="0"/>
        </w:trPr>
        <w:tc>
          <w:tcPr>
            <w:tcW w:type="dxa" w:w="1767"/>
            <w:vAlign w:val="center"/>
            <w:shd w:val="clear" w:color="FFFFFF" w:themeColor="background1" w:fill="BFBFBF" w:themeFill="background1" w:themeFillShade="BF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38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475"/>
            <w:vAlign w:val="center"/>
            <w:gridSpan w:val="3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785"/>
            <w:vAlign w:val="center"/>
            <w:gridSpan w:val="3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蠕变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 xml:space="preserve">□ 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持久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□</w:t>
            </w:r>
          </w:p>
        </w:tc>
        <w:tc>
          <w:tcPr>
            <w:tcW w:type="dxa" w:w="2326"/>
            <w:vAlign w:val="center"/>
            <w:gridSpan w:val="2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℃/      MPa</w:t>
            </w:r>
          </w:p>
        </w:tc>
        <w:tc>
          <w:tcPr>
            <w:tcW w:type="dxa" w:w="3194"/>
            <w:vAlign w:val="center"/>
            <w:gridSpan w:val="4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45"/>
          <w:cantSplit/>
          <w:hidden w:val="0"/>
        </w:trPr>
        <w:tc>
          <w:tcPr>
            <w:tcW w:type="dxa" w:w="1767"/>
            <w:vAlign w:val="center"/>
            <w:shd w:val="clear" w:color="FFFFFF" w:themeColor="background1" w:fill="BFBFBF" w:themeFill="background1" w:themeFillShade="B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38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475"/>
            <w:vAlign w:val="center"/>
            <w:gridSpan w:val="3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785"/>
            <w:vAlign w:val="center"/>
            <w:gridSpan w:val="3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蠕变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 xml:space="preserve">□ 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持久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□</w:t>
            </w:r>
          </w:p>
        </w:tc>
        <w:tc>
          <w:tcPr>
            <w:tcW w:type="dxa" w:w="2326"/>
            <w:vAlign w:val="center"/>
            <w:gridSpan w:val="2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℃/      MPa</w:t>
            </w:r>
          </w:p>
        </w:tc>
        <w:tc>
          <w:tcPr>
            <w:tcW w:type="dxa" w:w="3194"/>
            <w:vAlign w:val="center"/>
            <w:gridSpan w:val="4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5"/>
          <w:cantSplit/>
          <w:hidden w:val="0"/>
        </w:trPr>
        <w:tc>
          <w:tcPr>
            <w:tcW w:type="dxa" w:w="1767"/>
            <w:vAlign w:val="center"/>
            <w:shd w:val="clear" w:color="FFFFFF" w:themeColor="background1" w:fill="BFBFBF" w:themeFill="background1" w:themeFillShade="B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38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475"/>
            <w:vAlign w:val="center"/>
            <w:gridSpan w:val="3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785"/>
            <w:vAlign w:val="center"/>
            <w:gridSpan w:val="3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蠕变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 xml:space="preserve">□ 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持久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□</w:t>
            </w:r>
          </w:p>
        </w:tc>
        <w:tc>
          <w:tcPr>
            <w:tcW w:type="dxa" w:w="2326"/>
            <w:vAlign w:val="center"/>
            <w:gridSpan w:val="2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℃/      MPa</w:t>
            </w:r>
          </w:p>
        </w:tc>
        <w:tc>
          <w:tcPr>
            <w:tcW w:type="dxa" w:w="3194"/>
            <w:vAlign w:val="center"/>
            <w:gridSpan w:val="4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90"/>
          <w:cantSplit/>
          <w:hidden w:val="0"/>
        </w:trPr>
        <w:tc>
          <w:tcPr>
            <w:tcW w:type="dxa" w:w="1767"/>
            <w:vAlign w:val="center"/>
            <w:shd w:val="clear" w:color="FFFFFF" w:themeColor="background1" w:fill="BFBFBF" w:themeFill="background1" w:themeFillShade="B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38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475"/>
            <w:vAlign w:val="center"/>
            <w:gridSpan w:val="3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785"/>
            <w:vAlign w:val="center"/>
            <w:gridSpan w:val="3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蠕变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 xml:space="preserve">□ 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持久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□</w:t>
            </w:r>
          </w:p>
        </w:tc>
        <w:tc>
          <w:tcPr>
            <w:tcW w:type="dxa" w:w="2326"/>
            <w:vAlign w:val="center"/>
            <w:gridSpan w:val="2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℃/      MPa</w:t>
            </w:r>
          </w:p>
        </w:tc>
        <w:tc>
          <w:tcPr>
            <w:tcW w:type="dxa" w:w="3194"/>
            <w:vAlign w:val="center"/>
            <w:gridSpan w:val="4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90"/>
          <w:cantSplit/>
          <w:hidden w:val="0"/>
        </w:trPr>
        <w:tc>
          <w:tcPr>
            <w:tcW w:type="dxa" w:w="1767"/>
            <w:vAlign w:val="center"/>
            <w:shd w:val="clear" w:color="FFFFFF" w:themeColor="background1" w:fill="BFBFBF" w:themeFill="background1" w:themeFillShade="B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38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475"/>
            <w:vAlign w:val="center"/>
            <w:gridSpan w:val="3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785"/>
            <w:vAlign w:val="center"/>
            <w:gridSpan w:val="3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蠕变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 xml:space="preserve">□ 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持久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□</w:t>
            </w:r>
          </w:p>
        </w:tc>
        <w:tc>
          <w:tcPr>
            <w:tcW w:type="dxa" w:w="2326"/>
            <w:vAlign w:val="center"/>
            <w:gridSpan w:val="2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℃/      MPa</w:t>
            </w:r>
          </w:p>
        </w:tc>
        <w:tc>
          <w:tcPr>
            <w:tcW w:type="dxa" w:w="3194"/>
            <w:vAlign w:val="center"/>
            <w:gridSpan w:val="4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30"/>
          <w:cantSplit/>
          <w:hidden w:val="0"/>
        </w:trPr>
        <w:tc>
          <w:tcPr>
            <w:tcW w:type="dxa" w:w="1767"/>
            <w:vAlign w:val="center"/>
            <w:shd w:val="clear" w:color="FFFFFF" w:themeColor="background1" w:fill="BFBFBF" w:themeFill="background1" w:themeFillShade="B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38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475"/>
            <w:vAlign w:val="center"/>
            <w:gridSpan w:val="3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785"/>
            <w:vAlign w:val="center"/>
            <w:gridSpan w:val="3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蠕变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 xml:space="preserve">□ 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持久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□</w:t>
            </w:r>
          </w:p>
        </w:tc>
        <w:tc>
          <w:tcPr>
            <w:tcW w:type="dxa" w:w="2326"/>
            <w:vAlign w:val="center"/>
            <w:gridSpan w:val="2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℃/      MPa</w:t>
            </w:r>
          </w:p>
        </w:tc>
        <w:tc>
          <w:tcPr>
            <w:tcW w:type="dxa" w:w="3194"/>
            <w:vAlign w:val="center"/>
            <w:gridSpan w:val="4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82"/>
          <w:cantSplit/>
          <w:hidden w:val="0"/>
        </w:trPr>
        <w:tc>
          <w:tcPr>
            <w:tcW w:type="dxa" w:w="1767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shd w:val="pct15" w:color="000000" w:fill="FFFFFF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 xml:space="preserve">备 注</w:t>
            </w:r>
          </w:p>
        </w:tc>
        <w:tc>
          <w:tcPr>
            <w:tcW w:type="dxa" w:w="12165"/>
            <w:vAlign w:val="center"/>
            <w:gridSpan w:val="13"/>
            <w:tcBorders>
              <w:right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shd w:val="pct15" w:color="000000" w:fill="FFFFFF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467"/>
          <w:cantSplit/>
          <w:hidden w:val="0"/>
        </w:trPr>
        <w:tc>
          <w:tcPr>
            <w:tcW w:type="dxa" w:w="1767"/>
            <w:vAlign w:val="center"/>
            <w:shd w:val="clear" w:color="000000" w:fill="F3F3F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计划完成时间</w:t>
            </w:r>
          </w:p>
        </w:tc>
        <w:tc>
          <w:tcPr>
            <w:tcW w:type="dxa" w:w="2580"/>
            <w:vAlign w:val="center"/>
            <w:gridSpan w:val="2"/>
            <w:tcBorders>
              <w:right w:val="single" w:color="000000" w:sz="4"/>
            </w:tcBorders>
            <w:shd w:val="clear" w:color="000000" w:fill="F3F3F3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u w:val="none"/>
                <w:rFonts w:ascii="宋体" w:eastAsia="宋体" w:hAnsi="宋体" w:hint="default"/>
              </w:rPr>
              <w:t xml:space="preserve">      年   月   日</w:t>
            </w:r>
          </w:p>
        </w:tc>
        <w:tc>
          <w:tcPr>
            <w:tcW w:type="dxa" w:w="1890"/>
            <w:vAlign w:val="center"/>
            <w:tcBorders>
              <w:left w:val="single" w:color="000000" w:sz="4"/>
              <w:right w:val="single" w:color="000000" w:sz="4"/>
            </w:tcBorders>
            <w:shd w:val="clear" w:color="000000" w:fill="F3F3F3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360"/>
              <w:rPr>
                <w:color w:val="auto"/>
                <w:position w:val="0"/>
                <w:sz w:val="24"/>
                <w:szCs w:val="24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u w:val="none"/>
                <w:rFonts w:ascii="宋体" w:eastAsia="宋体" w:hAnsi="宋体" w:hint="default"/>
              </w:rPr>
              <w:t>检测费用</w:t>
            </w:r>
          </w:p>
        </w:tc>
        <w:tc>
          <w:tcPr>
            <w:tcW w:type="dxa" w:w="1947"/>
            <w:vAlign w:val="center"/>
            <w:gridSpan w:val="3"/>
            <w:tcBorders>
              <w:left w:val="single" w:color="000000" w:sz="4"/>
            </w:tcBorders>
            <w:shd w:val="clear" w:color="000000" w:fill="F3F3F3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360"/>
              <w:rPr>
                <w:color w:val="auto"/>
                <w:position w:val="0"/>
                <w:sz w:val="24"/>
                <w:szCs w:val="24"/>
                <w:u w:val="single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36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委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托人</w:t>
            </w:r>
          </w:p>
        </w:tc>
        <w:tc>
          <w:tcPr>
            <w:tcW w:type="dxa" w:w="1437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36"/>
            <w:vAlign w:val="center"/>
            <w:gridSpan w:val="2"/>
            <w:shd w:val="clear" w:color="000000" w:fill="F2F2F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 xml:space="preserve">接 收 人</w:t>
            </w:r>
          </w:p>
        </w:tc>
        <w:tc>
          <w:tcPr>
            <w:tcW w:type="dxa" w:w="1439"/>
            <w:vAlign w:val="center"/>
            <w:shd w:val="clear" w:color="000000" w:fill="F2F2F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</w:p>
    <w:sectPr>
      <w:headerReference w:type="default" r:id="rId5"/>
      <w:footerReference w:type="default" r:id="rId6"/>
      <w:pgSz w:w="16838" w:h="11906" w:orient="landscape" w:code="9"/>
      <w:pgMar w:top="1134" w:left="1701" w:bottom="1134" w:right="1701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隶书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numPr>
        <w:ilvl w:val="0"/>
        <w:numId w:val="0"/>
      </w:numPr>
      <w:jc w:val="right"/>
      <w:spacing w:lineRule="auto" w:line="408" w:before="0" w:after="0"/>
      <w:ind w:right="0" w:firstLine="0"/>
      <w:tabs>
        <w:tab w:val="left" w:pos="709"/>
        <w:tab w:val="clear" w:pos="851"/>
        <w:tab w:val="left" w:pos="851"/>
      </w:tabs>
      <w:rPr>
        <w:color w:val="auto"/>
        <w:position w:val="0"/>
        <w:sz w:val="24"/>
        <w:szCs w:val="24"/>
        <w:rFonts w:ascii="Times New Roman" w:eastAsia="Times New Roman" w:hAnsi="Times New Roman" w:hint="default"/>
      </w:rPr>
      <w:wordWrap w:val="off"/>
      <w:autoSpaceDE w:val="1"/>
      <w:autoSpaceDN w:val="1"/>
    </w:pPr>
    <w:r>
      <w:rPr>
        <w:color w:val="auto"/>
        <w:position w:val="0"/>
        <w:sz w:val="24"/>
        <w:szCs w:val="24"/>
        <w:shd w:val="clear" w:color="000000" w:fill="FFFFFF" w:themeFill="background1"/>
        <w:rFonts w:ascii="Times New Roman" w:eastAsia="Times New Roman" w:hAnsi="Times New Roman" w:hint="default"/>
      </w:rPr>
      <w:t>　JCRB3003-J01.10</w:t>
    </w: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8"/>
      <w:numPr>
        <w:ilvl w:val="0"/>
        <w:numId w:val="0"/>
      </w:numPr>
      <w:jc w:val="center"/>
      <w:spacing w:lineRule="auto" w:line="240" w:before="0" w:after="0"/>
      <w:pBdr>
        <w:bottom w:val="nil" w:sz="0" w:space="0" w:color="000000"/>
      </w:pBdr>
      <w:ind w:right="0" w:firstLine="0"/>
      <w:tabs>
        <w:tab w:val="center" w:pos="4153"/>
        <w:tab w:val="center" w:pos="4153"/>
        <w:tab w:val="center" w:pos="4153"/>
        <w:tab w:val="center" w:pos="4153"/>
        <w:tab w:val="center" w:pos="4153"/>
        <w:tab w:val="center" w:pos="4153"/>
        <w:tab w:val="center" w:pos="4153"/>
        <w:tab w:val="center" w:pos="4153"/>
        <w:tab w:val="right" w:pos="8306"/>
        <w:tab w:val="right" w:pos="8306"/>
      </w:tabs>
      <w:rPr>
        <w:color w:val="auto"/>
        <w:position w:val="0"/>
        <w:sz w:val="18"/>
        <w:szCs w:val="18"/>
        <w:rFonts w:ascii="Times New Roman" w:eastAsia="Times New Roman" w:hAnsi="Times New Roman" w:hint="default"/>
      </w:rPr>
      <w:snapToGrid w:val="off"/>
      <w:autoSpaceDE w:val="1"/>
      <w:autoSpaceDN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rPr>
      <w:rFonts w:ascii="Times New Roman" w:eastAsia="Times New Roman" w:hAnsi="Times New Roman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jc w:val="both"/>
      <w:widowControl/>
      <w:wordWrap/>
    </w:pPr>
  </w:style>
  <w:style w:styleId="PO6" w:type="paragraph">
    <w:name w:val="Title"/>
    <w:basedOn w:val="PO1"/>
    <w:next w:val="PO1"/>
    <w:link w:val="PO153"/>
    <w:qFormat/>
    <w:uiPriority w:val="6"/>
    <w:pPr>
      <w:autoSpaceDE w:val="1"/>
      <w:autoSpaceDN w:val="1"/>
      <w:jc w:val="center"/>
      <w:widowControl/>
      <w:wordWrap/>
    </w:pPr>
    <w:rPr>
      <w:rFonts w:ascii="Cambria" w:eastAsia="Cambria" w:hAnsi="Cambria"/>
      <w:b/>
      <w:shd w:val="clear"/>
      <w:spacing w:val="20"/>
      <w:sz w:val="32"/>
      <w:szCs w:val="32"/>
      <w:w w:val="100"/>
    </w:rPr>
  </w:style>
  <w:style w:styleId="PO7" w:type="paragraph">
    <w:name w:val="heading 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basedOn w:val="PO1"/>
    <w:next w:val="PO1"/>
    <w:link w:val="PO155"/>
    <w:qFormat/>
    <w:uiPriority w:val="8"/>
    <w:semiHidden/>
    <w:unhideWhenUsed/>
    <w:pPr>
      <w:autoSpaceDE w:val="1"/>
      <w:autoSpaceDN w:val="1"/>
      <w:keepLines/>
      <w:keepNext/>
      <w:widowControl/>
      <w:wordWrap/>
    </w:pPr>
    <w:rPr>
      <w:rFonts w:ascii="Cambria" w:eastAsia="宋体" w:hAnsi="Cambria"/>
      <w:b/>
      <w:shd w:val="clear"/>
      <w:sz w:val="32"/>
      <w:szCs w:val="32"/>
      <w:w w:val="100"/>
    </w:rPr>
  </w:style>
  <w:style w:styleId="PO9" w:type="paragraph">
    <w:name w:val="heading 3"/>
    <w:qFormat/>
    <w:uiPriority w:val="9"/>
    <w:pPr>
      <w:autoSpaceDE w:val="1"/>
      <w:autoSpaceDN w:val="1"/>
      <w:ind w:left="1000" w:hanging="400"/>
      <w:jc w:val="both"/>
      <w:widowControl/>
      <w:wordWrap/>
    </w:pPr>
  </w:style>
  <w:style w:styleId="PO10" w:type="paragraph">
    <w:name w:val="heading 4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qFormat/>
    <w:uiPriority w:val="11"/>
    <w:pPr>
      <w:autoSpaceDE w:val="1"/>
      <w:autoSpaceDN w:val="1"/>
      <w:ind w:left="1400" w:hanging="400"/>
      <w:jc w:val="both"/>
      <w:widowControl/>
      <w:wordWrap/>
    </w:pPr>
  </w:style>
  <w:style w:styleId="PO12" w:type="paragraph">
    <w:name w:val="heading 6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qFormat/>
    <w:uiPriority w:val="13"/>
    <w:pPr>
      <w:autoSpaceDE w:val="1"/>
      <w:autoSpaceDN w:val="1"/>
      <w:ind w:left="1800" w:hanging="400"/>
      <w:jc w:val="both"/>
      <w:widowControl/>
      <w:wordWrap/>
    </w:pPr>
  </w:style>
  <w:style w:styleId="PO14" w:type="paragraph">
    <w:name w:val="heading 8"/>
    <w:qFormat/>
    <w:uiPriority w:val="14"/>
    <w:pPr>
      <w:autoSpaceDE w:val="1"/>
      <w:autoSpaceDN w:val="1"/>
      <w:ind w:left="2000" w:hanging="400"/>
      <w:jc w:val="both"/>
      <w:widowControl/>
      <w:wordWrap/>
    </w:pPr>
  </w:style>
  <w:style w:styleId="PO15" w:type="paragraph">
    <w:name w:val="heading 9"/>
    <w:qFormat/>
    <w:uiPriority w:val="15"/>
    <w:pPr>
      <w:autoSpaceDE w:val="1"/>
      <w:autoSpaceDN w:val="1"/>
      <w:ind w:left="2200" w:hanging="400"/>
      <w:jc w:val="both"/>
      <w:widowControl/>
      <w:wordWrap/>
    </w:p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 w:color="000000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 w:color="000000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 w:color="000000"/>
      <w:sz w:val="21"/>
      <w:szCs w:val="21"/>
      <w:w w:val="100"/>
    </w:rPr>
  </w:style>
  <w:style w:styleId="PO20" w:type="character">
    <w:name w:val="Strong"/>
    <w:qFormat/>
    <w:uiPriority w:val="20"/>
    <w:rPr>
      <w:rFonts w:ascii="隶书" w:eastAsia="隶书" w:hAnsi="隶书"/>
      <w:b/>
      <w:shd w:val="clear" w:color="000000"/>
      <w:spacing w:val="40"/>
      <w:sz w:val="24"/>
      <w:szCs w:val="24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 w:color="000000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 w:color="000000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 w:color="000000"/>
      <w:sz w:val="21"/>
      <w:szCs w:val="21"/>
      <w:w w:val="100"/>
    </w:rPr>
  </w:style>
  <w:style w:styleId="PO26" w:type="paragraph">
    <w:name w:val="List Paragraph"/>
    <w:qFormat/>
    <w:uiPriority w:val="26"/>
    <w:pPr>
      <w:autoSpaceDE w:val="1"/>
      <w:autoSpaceDN w:val="1"/>
      <w:ind w:left="850" w:firstLine="0"/>
      <w:jc w:val="both"/>
      <w:widowControl/>
      <w:wordWrap/>
    </w:pPr>
  </w:style>
  <w:style w:styleId="PO27" w:type="paragraph">
    <w:name w:val="TOC Heading"/>
    <w:qFormat/>
    <w:uiPriority w:val="27"/>
    <w:unhideWhenUsed/>
    <w:rPr>
      <w:color w:val="2E74B5"/>
      <w:shd w:val="clear"/>
      <w:sz w:val="32"/>
      <w:szCs w:val="32"/>
      <w:w w:val="100"/>
    </w:rPr>
  </w:style>
  <w:style w:styleId="PO28" w:type="paragraph">
    <w:name w:val="toc 1"/>
    <w:qFormat/>
    <w:uiPriority w:val="28"/>
    <w:unhideWhenUsed/>
    <w:pPr>
      <w:autoSpaceDE w:val="1"/>
      <w:autoSpaceDN w:val="1"/>
      <w:jc w:val="both"/>
      <w:widowControl/>
      <w:wordWrap/>
    </w:pPr>
  </w:style>
  <w:style w:styleId="PO29" w:type="paragraph">
    <w:name w:val="toc 2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</w:style>
  <w:style w:styleId="PO30" w:type="paragraph">
    <w:name w:val="toc 3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</w:style>
  <w:style w:styleId="PO31" w:type="paragraph">
    <w:name w:val="toc 4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</w:style>
  <w:style w:styleId="PO32" w:type="paragraph">
    <w:name w:val="toc 5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</w:style>
  <w:style w:styleId="PO33" w:type="paragraph">
    <w:name w:val="toc 6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</w:style>
  <w:style w:styleId="PO34" w:type="paragraph">
    <w:name w:val="toc 7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</w:style>
  <w:style w:styleId="PO35" w:type="paragraph">
    <w:name w:val="toc 8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</w:style>
  <w:style w:styleId="PO36" w:type="paragraph">
    <w:name w:val="toc 9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</w:style>
  <w:style w:customStyle="1" w:styleId="PO142" w:type="table">
    <w:name w:val="Calendar1"/>
    <w:basedOn w:val="PO3"/>
    <w:uiPriority w:val="142"/>
    <w:pPr>
      <w:autoSpaceDE w:val="1"/>
      <w:autoSpaceDN w:val="1"/>
      <w:widowControl/>
      <w:wordWrap/>
    </w:pPr>
    <w:rPr>
      <w:shd w:val="clear"/>
      <w:sz w:val="22"/>
      <w:szCs w:val="22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val="nil"/>
    </w:tcPr>
    <w:tblStylePr w:type="band1Horz">
      <w:tcPr>
        <w:shd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  <w:tblStylePr w:type="band2Horz">
      <w:tcPr>
        <w:shd w:val="nil"/>
        <w:tcBorders>
          <w:bottom w:val="single" w:color="000000" w:themeColor="text1" w:sz="24"/>
          <w:insideH w:val="nil"/>
          <w:insideV w:val="nil"/>
          <w:left w:val="nil"/>
          <w:right w:val="nil"/>
          <w:top w:val="single" w:color="000000" w:themeColor="text1" w:sz="24"/>
          <w:tl2br w:val="nil"/>
          <w:tr2bl w:val="nil"/>
        </w:tcBorders>
      </w:tcPr>
    </w:tblStylePr>
    <w:tblStylePr w:type="firstRow">
      <w:pPr>
        <w:jc w:val="both"/>
      </w:pPr>
      <w:rPr>
        <w:shd w:val="clear"/>
        <w:sz w:val="44"/>
        <w:szCs w:val="44"/>
        <w:w w:val="100"/>
      </w:rPr>
      <w:tcPr/>
    </w:tblStylePr>
    <w:tblStylePr w:type="lastRow">
      <w:tcPr>
        <w:shd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</w:style>
  <w:style w:customStyle="1" w:styleId="PO143" w:type="table">
    <w:name w:val="Calendar2"/>
    <w:basedOn w:val="PO3"/>
    <w:qFormat/>
    <w:uiPriority w:val="143"/>
    <w:pPr>
      <w:autoSpaceDE w:val="1"/>
      <w:autoSpaceDN w:val="1"/>
      <w:jc w:val="center"/>
      <w:widowControl/>
      <w:wordWrap/>
    </w:pPr>
    <w:rPr>
      <w:shd w:val="clear"/>
      <w:sz w:val="28"/>
      <w:szCs w:val="28"/>
      <w:w w:val="100"/>
    </w:rPr>
    <w:tblPr>
      <w:tblBorders>
        <w:insideV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Row">
      <w:rPr>
        <w:color w:val="4F81BD" w:themeColor="accent1"/>
        <w:shd w:val="clear"/>
        <w:sz w:val="32"/>
        <w:szCs w:val="32"/>
        <w:w w:val="100"/>
      </w:rPr>
      <w:tcPr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</w:style>
  <w:style w:customStyle="1" w:styleId="PO144" w:type="table">
    <w:name w:val="Calendar3"/>
    <w:basedOn w:val="PO3"/>
    <w:qFormat/>
    <w:uiPriority w:val="144"/>
    <w:pPr>
      <w:autoSpaceDE w:val="1"/>
      <w:autoSpaceDN w:val="1"/>
      <w:jc w:val="right"/>
      <w:widowControl/>
      <w:wordWrap/>
    </w:pPr>
    <w:rPr>
      <w:color w:val="000000" w:themeColor="text1"/>
      <w:shd w:val="clear"/>
      <w:sz w:val="22"/>
      <w:szCs w:val="22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color w:val="4F81BD" w:themeColor="accent1"/>
        <w:shd w:val="clear"/>
        <w:sz w:val="20"/>
        <w:szCs w:val="20"/>
        <w:w w:val="100"/>
      </w:rPr>
    </w:tblStylePr>
    <w:tblStylePr w:type="firstRow">
      <w:pPr>
        <w:jc w:val="right"/>
      </w:pPr>
      <w:rPr>
        <w:color w:val="4F81BD" w:themeColor="accent1"/>
        <w:shd w:val="clear"/>
        <w:sz w:val="20"/>
        <w:szCs w:val="20"/>
        <w:w w:val="100"/>
      </w:rPr>
    </w:tblStylePr>
    <w:tblStylePr w:type="lastCol">
      <w:rPr>
        <w:color w:val="4F81BD" w:themeColor="accent1"/>
        <w:shd w:val="clear"/>
        <w:sz w:val="20"/>
        <w:szCs w:val="20"/>
        <w:w w:val="100"/>
      </w:rPr>
    </w:tblStylePr>
  </w:style>
  <w:style w:customStyle="1" w:styleId="PO145" w:type="table">
    <w:name w:val="Calendar4"/>
    <w:basedOn w:val="PO3"/>
    <w:uiPriority w:val="145"/>
    <w:pPr>
      <w:autoSpaceDE w:val="1"/>
      <w:autoSpaceDN w:val="1"/>
      <w:widowControl/>
      <w:wordWrap/>
    </w:pPr>
    <w:rPr>
      <w:color w:val="FFFFFF" w:themeColor="background1"/>
      <w:b/>
      <w:shd w:val="clear"/>
      <w:sz w:val="16"/>
      <w:szCs w:val="16"/>
      <w:w w:val="100"/>
    </w:rPr>
    <w:tblPr>
      <w:tblBorders>
        <w:bottom w:val="single" w:color="C0504D" w:themeColor="accent2" w:sz="4"/>
        <w:left w:val="single" w:color="C0504D" w:themeColor="accent2" w:sz="4"/>
        <w:right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RowBandSize w:val="1"/>
    </w:tblPr>
    <w:tcPr>
      <w:shd w:fill="243F61" w:themeFill="accent1" w:themeFillShade="7F" w:color="000000" w:val="clear"/>
    </w:tcPr>
    <w:tblStylePr w:type="band1Horz">
      <w:rPr>
        <w:shd w:val="clear"/>
        <w:sz w:val="16"/>
        <w:szCs w:val="16"/>
        <w:w w:val="100"/>
      </w:rPr>
    </w:tblStylePr>
    <w:tblStylePr w:type="band2Horz">
      <w:rPr>
        <w:shd w:val="clear"/>
        <w:sz w:val="28"/>
        <w:szCs w:val="28"/>
        <w:w w:val="100"/>
      </w:rPr>
      <w:tcPr>
        <w:tcMar>
          <w:bottom w:type="dxa" w:w="115"/>
          <w:left w:type="nil" w:w="0"/>
          <w:right w:type="dxa" w:w="86"/>
          <w:top w:type="dxa" w:w="115"/>
        </w:tcMar>
      </w:tcPr>
    </w:tblStylePr>
    <w:tblStylePr w:type="firstCol">
      <w:pPr>
        <w:jc w:val="both"/>
      </w:pPr>
      <w:rPr>
        <w:color w:val="4F81BD" w:themeColor="accent1"/>
        <w:b/>
        <w:shd w:val="clear"/>
        <w:sz w:val="20"/>
        <w:szCs w:val="20"/>
        <w:w w:val="100"/>
      </w:rPr>
    </w:tblStylePr>
    <w:tblStylePr w:type="firstRow">
      <w:rPr>
        <w:color w:val="4F81BD" w:themeColor="accent1"/>
        <w:shd w:val="clear"/>
        <w:sz w:val="8"/>
        <w:szCs w:val="8"/>
        <w:w w:val="100"/>
      </w:rPr>
    </w:tblStylePr>
    <w:tblStylePr w:type="nwCell">
      <w:rPr>
        <w:shd w:val="clear"/>
        <w:sz w:val="8"/>
        <w:szCs w:val="8"/>
        <w:w w:val="100"/>
      </w:rPr>
    </w:tblStylePr>
  </w:style>
  <w:style w:styleId="PO146" w:type="table">
    <w:name w:val="LightShading-Accent1"/>
    <w:basedOn w:val="PO3"/>
    <w:uiPriority w:val="146"/>
    <w:pPr>
      <w:autoSpaceDE w:val="1"/>
      <w:autoSpaceDN w:val="1"/>
      <w:widowControl/>
      <w:wordWrap/>
    </w:pPr>
    <w:rPr>
      <w:color w:val="3D6CA5" w:themeColor="accent1" w:themeShade="D8"/>
      <w:shd w:val="clear"/>
      <w:sz w:val="22"/>
      <w:szCs w:val="22"/>
      <w:w w:val="100"/>
    </w:rPr>
    <w:tblPr>
      <w:tblBorders>
        <w:bottom w:val="single" w:color="4F81BD" w:themeColor="accent1" w:sz="8"/>
        <w:top w:val="single" w:color="4F81BD" w:themeColor="accent1" w:sz="8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4E0EF" w:themeFill="accent1" w:themeFillTint="3E" w:color="000000" w:val="clear"/>
        <w:tcBorders>
          <w:insideH w:val="nil"/>
          <w:insideV w:val="nil"/>
          <w:left w:val="nil"/>
          <w:right w:val="nil"/>
        </w:tcBorders>
      </w:tcPr>
    </w:tblStylePr>
    <w:tblStylePr w:type="band1Vert">
      <w:tcPr>
        <w:shd w:fill="D4E0EF" w:themeFill="accent1" w:themeFillTint="3E" w:color="000000" w:val="clear"/>
        <w:tcBorders>
          <w:insideH w:val="nil"/>
          <w:insideV w:val="nil"/>
          <w:left w:val="nil"/>
          <w:right w:val="nil"/>
        </w:tcBorders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pPr>
        <w:jc w:val="both"/>
      </w:pPr>
      <w:rPr>
        <w:b/>
        <w:shd w:val="clear"/>
        <w:sz w:val="20"/>
        <w:szCs w:val="20"/>
        <w:w w:val="100"/>
      </w:rPr>
      <w:tcPr>
        <w:tcBorders>
          <w:bottom w:val="single" w:color="4F81BD" w:themeColor="accent1" w:sz="8"/>
          <w:insideH w:val="nil"/>
          <w:insideV w:val="nil"/>
          <w:left w:val="nil"/>
          <w:right w:val="nil"/>
          <w:top w:val="single" w:color="4F81BD" w:themeColor="accent1" w:sz="8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pPr>
        <w:jc w:val="both"/>
      </w:pPr>
      <w:tcPr>
        <w:tcBorders>
          <w:bottom w:val="single" w:color="4F81BD" w:themeColor="accent1" w:sz="8"/>
          <w:insideH w:val="nil"/>
          <w:insideV w:val="nil"/>
          <w:left w:val="nil"/>
          <w:right w:val="nil"/>
          <w:top w:val="single" w:color="4F81BD" w:themeColor="accent1" w:sz="8"/>
        </w:tcBorders>
      </w:tcPr>
    </w:tblStylePr>
  </w:style>
  <w:style w:styleId="PO147" w:type="table">
    <w:name w:val="MediumShading2-Accent5"/>
    <w:basedOn w:val="PO3"/>
    <w:uiPriority w:val="147"/>
    <w:pPr>
      <w:autoSpaceDE w:val="1"/>
      <w:autoSpaceDN w:val="1"/>
      <w:widowControl/>
      <w:wordWrap/>
    </w:pPr>
    <w:rPr>
      <w:shd w:val="clear"/>
      <w:sz w:val="22"/>
      <w:szCs w:val="22"/>
      <w:w w:val="100"/>
    </w:rPr>
    <w:tblPr>
      <w:tblBorders>
        <w:bottom w:val="single" w:color="4F81BD" w:themeColor="accent1" w:sz="18"/>
        <w:top w:val="single" w:color="4F81BD" w:themeColor="accent1" w:sz="18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4E0EF" w:themeFill="accent1" w:themeFillTint="3E" w:color="000000" w:val="clear"/>
        <w:tcBorders>
          <w:insideH w:val="nil"/>
          <w:insideV w:val="nil"/>
          <w:left w:val="nil"/>
          <w:right w:val="nil"/>
        </w:tcBorders>
      </w:tcPr>
    </w:tblStylePr>
    <w:tblStylePr w:type="band1Vert">
      <w:tcPr>
        <w:shd w:fill="D4E0EF" w:themeFill="accent1" w:themeFillTint="3E" w:color="000000" w:val="clear"/>
        <w:tcBorders>
          <w:insideH w:val="nil"/>
          <w:insideV w:val="nil"/>
          <w:left w:val="nil"/>
          <w:right w:val="nil"/>
        </w:tcBorders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pPr>
        <w:jc w:val="both"/>
      </w:pPr>
      <w:rPr>
        <w:color w:val="FFFFFF" w:themeColor="background1"/>
        <w:b/>
        <w:shd w:val="clear"/>
        <w:sz w:val="20"/>
        <w:szCs w:val="20"/>
        <w:w w:val="100"/>
      </w:rPr>
      <w:tcPr>
        <w:shd w:fill="4BACC6" w:themeFill="accent5" w:color="000000" w:val="clear"/>
        <w:tcBorders>
          <w:bottom w:val="single" w:color="auto" w:sz="18"/>
          <w:insideH w:val="nil"/>
          <w:insideV w:val="nil"/>
          <w:left w:val="nil"/>
          <w:right w:val="nil"/>
          <w:top w:val="single" w:color="auto" w:sz="18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pPr>
        <w:jc w:val="both"/>
      </w:pPr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auto" w:sz="18"/>
          <w:insideH w:val="nil"/>
          <w:insideV w:val="nil"/>
          <w:left w:val="nil"/>
          <w:right w:val="nil"/>
          <w:top w:val="double" w:color="auto" w:sz="6"/>
        </w:tcBorders>
      </w:tcPr>
    </w:tblStylePr>
  </w:style>
  <w:style w:styleId="PO148" w:type="table">
    <w:name w:val="LightList"/>
    <w:basedOn w:val="PO3"/>
    <w:uiPriority w:val="148"/>
    <w:rPr>
      <w:shd w:val="clear"/>
      <w:sz w:val="22"/>
      <w:szCs w:val="22"/>
      <w:w w:val="100"/>
    </w:rPr>
    <w:tblPr>
      <w:tblBorders>
        <w:bottom w:val="single" w:color="000000" w:themeColor="text1" w:sz="8"/>
        <w:left w:val="single" w:color="000000" w:themeColor="text1" w:sz="8"/>
        <w:right w:val="single" w:color="000000" w:themeColor="text1" w:sz="8"/>
        <w:top w:val="single" w:color="000000" w:themeColor="text1" w:sz="8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D4E0EF" w:themeColor="accent1" w:themeTint="3E" w:sz="8"/>
          <w:left w:val="single" w:color="D4E0EF" w:themeColor="accent1" w:themeTint="3E" w:sz="8"/>
          <w:right w:val="single" w:color="D4E0EF" w:themeColor="accent1" w:themeTint="3E" w:sz="8"/>
          <w:top w:val="single" w:color="D4E0EF" w:themeColor="accent1" w:themeTint="3E" w:sz="8"/>
        </w:tcBorders>
      </w:tcPr>
    </w:tblStylePr>
    <w:tblStylePr w:type="band1Vert">
      <w:tcPr>
        <w:tcBorders>
          <w:bottom w:val="single" w:color="D4E0EF" w:themeColor="accent1" w:themeTint="3E" w:sz="8"/>
          <w:left w:val="single" w:color="D4E0EF" w:themeColor="accent1" w:themeTint="3E" w:sz="8"/>
          <w:right w:val="single" w:color="D4E0EF" w:themeColor="accent1" w:themeTint="3E" w:sz="8"/>
          <w:top w:val="single" w:color="D4E0EF" w:themeColor="accent1" w:themeTint="3E" w:sz="8"/>
        </w:tcBorders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pPr>
        <w:jc w:val="both"/>
      </w:pPr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pPr>
        <w:jc w:val="both"/>
      </w:pPr>
      <w:rPr>
        <w:b/>
        <w:shd w:val="clear"/>
        <w:sz w:val="20"/>
        <w:szCs w:val="20"/>
        <w:w w:val="100"/>
      </w:rPr>
      <w:tcPr>
        <w:tcBorders>
          <w:bottom w:val="single" w:color="000000" w:themeColor="text1" w:sz="6"/>
          <w:left w:val="single" w:color="000000" w:themeColor="text1" w:sz="6"/>
          <w:right w:val="single" w:color="000000" w:themeColor="text1" w:sz="6"/>
          <w:top w:val="double" w:color="000000" w:themeColor="text1" w:sz="6"/>
        </w:tcBorders>
      </w:tcPr>
    </w:tblStylePr>
  </w:style>
  <w:style w:styleId="PO149" w:type="table">
    <w:name w:val="LightList-Accent3"/>
    <w:basedOn w:val="PO3"/>
    <w:uiPriority w:val="149"/>
    <w:pPr>
      <w:autoSpaceDE w:val="1"/>
      <w:autoSpaceDN w:val="1"/>
      <w:jc w:val="both"/>
      <w:widowControl/>
      <w:wordWrap/>
    </w:pPr>
    <w:rPr>
      <w:shd w:val="clear"/>
      <w:sz w:val="22"/>
      <w:szCs w:val="22"/>
      <w:w w:val="100"/>
    </w:rPr>
    <w:tblPr>
      <w:tblBorders>
        <w:bottom w:val="single" w:color="9BBB59" w:themeColor="accent3" w:sz="8"/>
        <w:left w:val="single" w:color="9BBB59" w:themeColor="accent3" w:sz="8"/>
        <w:right w:val="single" w:color="9BBB59" w:themeColor="accent3" w:sz="8"/>
        <w:top w:val="single" w:color="9BBB59" w:themeColor="accent3" w:sz="8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9BBB59" w:themeColor="accent3" w:sz="8"/>
          <w:left w:val="single" w:color="9BBB59" w:themeColor="accent3" w:sz="8"/>
          <w:right w:val="single" w:color="9BBB59" w:themeColor="accent3" w:sz="8"/>
          <w:top w:val="single" w:color="9BBB59" w:themeColor="accent3" w:sz="8"/>
        </w:tcBorders>
      </w:tcPr>
    </w:tblStylePr>
    <w:tblStylePr w:type="band1Vert">
      <w:tcPr>
        <w:tcBorders>
          <w:bottom w:val="single" w:color="9BBB59" w:themeColor="accent3" w:sz="8"/>
          <w:left w:val="single" w:color="9BBB59" w:themeColor="accent3" w:sz="8"/>
          <w:right w:val="single" w:color="9BBB59" w:themeColor="accent3" w:sz="8"/>
          <w:top w:val="single" w:color="9BBB59" w:themeColor="accent3" w:sz="8"/>
        </w:tcBorders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pPr>
        <w:jc w:val="both"/>
      </w:pPr>
      <w:rPr>
        <w:color w:val="FFFFFF" w:themeColor="background1"/>
        <w:b/>
        <w:shd w:val="clear"/>
        <w:sz w:val="20"/>
        <w:szCs w:val="20"/>
        <w:w w:val="100"/>
      </w:rPr>
      <w:tcPr>
        <w:shd w:fill="9BBB59" w:themeFill="accent3" w:color="000000" w:val="clear"/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pPr>
        <w:jc w:val="both"/>
      </w:pPr>
      <w:rPr>
        <w:b/>
        <w:shd w:val="clear"/>
        <w:sz w:val="20"/>
        <w:szCs w:val="20"/>
        <w:w w:val="100"/>
      </w:rPr>
      <w:tcPr>
        <w:tcBorders>
          <w:bottom w:val="single" w:color="9BBB59" w:themeColor="accent3" w:sz="6"/>
          <w:left w:val="single" w:color="9BBB59" w:themeColor="accent3" w:sz="6"/>
          <w:right w:val="single" w:color="9BBB59" w:themeColor="accent3" w:sz="6"/>
          <w:top w:val="double" w:color="9BBB59" w:themeColor="accent3" w:sz="6"/>
        </w:tcBorders>
      </w:tcPr>
    </w:tblStylePr>
  </w:style>
  <w:style w:styleId="PO150" w:type="table">
    <w:name w:val="MediumList2-Accent1"/>
    <w:basedOn w:val="PO3"/>
    <w:uiPriority w:val="150"/>
    <w:pPr>
      <w:autoSpaceDE w:val="1"/>
      <w:autoSpaceDN w:val="1"/>
      <w:jc w:val="both"/>
      <w:widowControl/>
      <w:wordWrap/>
    </w:pPr>
    <w:rPr>
      <w:color w:val="000000" w:themeColor="text1"/>
      <w:shd w:val="clear"/>
      <w:sz w:val="22"/>
      <w:szCs w:val="22"/>
      <w:w w:val="100"/>
    </w:rPr>
    <w:tblPr>
      <w:tblBorders>
        <w:bottom w:val="single" w:color="4F81BD" w:themeColor="accent1" w:sz="8"/>
        <w:left w:val="single" w:color="4F81BD" w:themeColor="accent1" w:sz="8"/>
        <w:right w:val="single" w:color="4F81BD" w:themeColor="accent1" w:sz="8"/>
        <w:top w:val="single" w:color="4F81BD" w:themeColor="accent1" w:sz="8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4E0EF" w:themeFill="accent1" w:themeFillTint="3E" w:color="000000" w:val="clear"/>
        <w:tcBorders>
          <w:bottom w:val="nil"/>
          <w:insideH w:val="nil"/>
          <w:insideV w:val="nil"/>
          <w:top w:val="nil"/>
        </w:tcBorders>
      </w:tcPr>
    </w:tblStylePr>
    <w:tblStylePr w:type="band1Vert">
      <w:tcPr>
        <w:shd w:fill="D4E0EF" w:themeFill="accent1" w:themeFillTint="3E" w:color="000000" w:val="clear"/>
        <w:tcBorders>
          <w:insideH w:val="nil"/>
          <w:insideV w:val="nil"/>
          <w:left w:val="nil"/>
          <w:right w:val="nil"/>
        </w:tcBorders>
      </w:tcPr>
    </w:tblStylePr>
    <w:tblStylePr w:type="firstCol"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single" w:color="4F81BD" w:themeColor="accent1" w:sz="4"/>
          <w:top w:val="nil"/>
        </w:tcBorders>
      </w:tcPr>
    </w:tblStylePr>
    <w:tblStylePr w:type="firstRow">
      <w:tcPr>
        <w:shd w:fill="FFFFFF" w:themeFill="background1" w:color="000000" w:val="clear"/>
        <w:tcBorders>
          <w:bottom w:val="single" w:color="4F81BD" w:themeColor="accent1" w:sz="24"/>
          <w:insideH w:val="nil"/>
          <w:insideV w:val="nil"/>
          <w:left w:val="nil"/>
          <w:right w:val="nil"/>
          <w:top w:val="nil"/>
        </w:tcBorders>
      </w:tcPr>
    </w:tblStylePr>
    <w:tblStylePr w:type="lastCol">
      <w:tcPr>
        <w:shd w:fill="FFFFFF" w:themeFill="background1" w:color="000000" w:val="clear"/>
        <w:tcBorders>
          <w:bottom w:val="nil"/>
          <w:insideH w:val="nil"/>
          <w:insideV w:val="nil"/>
          <w:left w:val="single" w:color="4F81BD" w:themeColor="accent1" w:sz="4"/>
          <w:right w:val="nil"/>
          <w:top w:val="nil"/>
        </w:tcBorders>
      </w:tcPr>
    </w:tblStylePr>
    <w:tblStylePr w:type="lastRow"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  <w:top w:val="single" w:color="4F81BD" w:themeColor="accent1" w:sz="4"/>
        </w:tcBorders>
      </w:tcPr>
    </w:tblStylePr>
    <w:tblStylePr w:type="nwCell">
      <w:tcPr>
        <w:shd w:fill="FFFFFF" w:themeFill="background1" w:color="000000" w:val="clear"/>
      </w:tcPr>
    </w:tblStylePr>
    <w:tblStylePr w:type="swCell">
      <w:tcPr>
        <w:tcBorders>
          <w:top w:val="nil"/>
        </w:tcBorders>
      </w:tcPr>
    </w:tblStylePr>
  </w:style>
  <w:style w:styleId="PO151" w:type="paragraph">
    <w:name w:val="footer"/>
    <w:basedOn w:val="PO1"/>
    <w:next w:val="PO8"/>
    <w:link w:val="PO152"/>
    <w:qFormat/>
    <w:uiPriority w:val="151"/>
    <w:pPr>
      <w:autoSpaceDE w:val="1"/>
      <w:autoSpaceDN w:val="1"/>
      <w:ind w:firstLine="0"/>
      <w:jc w:val="right"/>
      <w:numPr>
        <w:numId w:val="0"/>
        <w:ilvl w:val="0"/>
      </w:numPr>
      <w:tabs>
        <w:tab w:val="left" w:pos="666"/>
      </w:tabs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152" w:type="character">
    <w:name w:val="页脚 字符"/>
    <w:basedOn w:val="PO2"/>
    <w:link w:val="PO151"/>
    <w:qFormat/>
    <w:uiPriority w:val="152"/>
    <w:rPr>
      <w:rFonts w:ascii="Times New Roman" w:eastAsia="Times New Roman" w:hAnsi="Times New Roman"/>
      <w:shd w:val="clear" w:color="000000"/>
      <w:sz w:val="24"/>
      <w:szCs w:val="24"/>
      <w:w w:val="100"/>
    </w:rPr>
  </w:style>
  <w:style w:customStyle="1" w:styleId="PO153" w:type="character">
    <w:name w:val="标题 字符"/>
    <w:basedOn w:val="PO2"/>
    <w:link w:val="PO6"/>
    <w:uiPriority w:val="153"/>
    <w:rPr>
      <w:rFonts w:ascii="Cambria" w:eastAsia="Times New Roman" w:hAnsi="Cambria"/>
      <w:b/>
      <w:shd w:val="clear" w:color="000000"/>
      <w:spacing w:val="20"/>
      <w:sz w:val="32"/>
      <w:szCs w:val="32"/>
      <w:w w:val="100"/>
    </w:rPr>
  </w:style>
  <w:style w:customStyle="1" w:styleId="PO154" w:type="paragraph">
    <w:name w:val="样式4"/>
    <w:basedOn w:val="PO151"/>
    <w:qFormat/>
    <w:uiPriority w:val="154"/>
    <w:pPr>
      <w:autoSpaceDE w:val="1"/>
      <w:autoSpaceDN w:val="1"/>
      <w:ind w:firstLine="0"/>
      <w:numPr>
        <w:numId w:val="0"/>
        <w:ilvl w:val="0"/>
      </w:numPr>
      <w:tabs>
        <w:tab w:val="left" w:pos="851"/>
      </w:tabs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55" w:type="character">
    <w:name w:val="标题 2 字符"/>
    <w:basedOn w:val="PO2"/>
    <w:link w:val="PO8"/>
    <w:uiPriority w:val="155"/>
    <w:semiHidden/>
    <w:rPr>
      <w:rFonts w:ascii="Cambria" w:eastAsia="宋体" w:hAnsi="Cambria"/>
      <w:b/>
      <w:shd w:val="clear" w:color="000000"/>
      <w:sz w:val="32"/>
      <w:szCs w:val="32"/>
      <w:w w:val="100"/>
    </w:rPr>
  </w:style>
  <w:style w:styleId="PO156" w:type="paragraph">
    <w:name w:val="Plain Text"/>
    <w:basedOn w:val="PO1"/>
    <w:link w:val="PO157"/>
    <w:uiPriority w:val="156"/>
    <w:semiHidden/>
    <w:unhideWhenUsed/>
    <w:rPr>
      <w:rFonts w:ascii="宋体" w:eastAsia="Courier New" w:hAnsi="宋体"/>
      <w:shd w:val="clear"/>
      <w:sz w:val="20"/>
      <w:szCs w:val="20"/>
      <w:w w:val="100"/>
    </w:rPr>
  </w:style>
  <w:style w:customStyle="1" w:styleId="PO157" w:type="character">
    <w:name w:val="纯文本 字符"/>
    <w:basedOn w:val="PO2"/>
    <w:link w:val="PO154"/>
    <w:uiPriority w:val="157"/>
    <w:semiHidden/>
    <w:rPr>
      <w:rFonts w:ascii="宋体" w:eastAsia="Courier New" w:hAnsi="宋体"/>
      <w:shd w:val="clear" w:color="000000"/>
      <w:sz w:val="20"/>
      <w:szCs w:val="20"/>
      <w:w w:val="100"/>
    </w:rPr>
  </w:style>
  <w:style w:styleId="PO158" w:type="paragraph">
    <w:name w:val="header"/>
    <w:basedOn w:val="PO1"/>
    <w:link w:val="PO159"/>
    <w:uiPriority w:val="158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9" w:type="character">
    <w:name w:val="页眉 字符"/>
    <w:basedOn w:val="PO2"/>
    <w:link w:val="PO158"/>
    <w:uiPriority w:val="159"/>
    <w:rPr>
      <w:rFonts w:ascii="Times New Roman" w:eastAsia="Times New Roman" w:hAnsi="Times New Roman"/>
      <w:shd w:val="clear" w:color="000000"/>
      <w:sz w:val="18"/>
      <w:szCs w:val="18"/>
      <w:w w:val="100"/>
    </w:rPr>
  </w:style>
  <w:style w:styleId="PO160" w:type="paragraph">
    <w:name w:val="Balloon Text"/>
    <w:basedOn w:val="PO1"/>
    <w:link w:val="PO161"/>
    <w:uiPriority w:val="160"/>
    <w:semiHidden/>
    <w:unhideWhenUsed/>
    <w:rPr>
      <w:shd w:val="clear"/>
      <w:sz w:val="18"/>
      <w:szCs w:val="18"/>
      <w:w w:val="100"/>
    </w:rPr>
  </w:style>
  <w:style w:customStyle="1" w:styleId="PO161" w:type="character">
    <w:name w:val="批注框文本 字符"/>
    <w:basedOn w:val="PO2"/>
    <w:link w:val="PO160"/>
    <w:uiPriority w:val="161"/>
    <w:semiHidden/>
    <w:rPr>
      <w:rFonts w:ascii="Times New Roman" w:eastAsia="Times New Roman" w:hAnsi="Times New Roman"/>
      <w:shd w:val="clear" w:color="000000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footer" Target="footer3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Sky123.Org</Company>
  <DocSecurity>0</DocSecurity>
  <HyperlinksChanged>false</HyperlinksChanged>
  <Lines>3</Lines>
  <LinksUpToDate>false</LinksUpToDate>
  <Pages>2</Pages>
  <Paragraphs>1</Paragraphs>
  <Words>68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joker</dc:creator>
  <cp:lastModifiedBy/>
  <dcterms:modified xsi:type="dcterms:W3CDTF">2019-07-23T03:06:00Z</dcterms:modified>
</cp:coreProperties>
</file>