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46" w:rsidRPr="00D5076E" w:rsidRDefault="00D97246" w:rsidP="00D97246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仿宋_GB2312"/>
          <w:b/>
          <w:sz w:val="32"/>
          <w:szCs w:val="32"/>
        </w:rPr>
      </w:pPr>
      <w:bookmarkStart w:id="0" w:name="_Toc114148053"/>
      <w:r w:rsidRPr="00D5076E">
        <w:rPr>
          <w:rFonts w:asciiTheme="minorEastAsia" w:eastAsiaTheme="minorEastAsia" w:hAnsiTheme="minorEastAsia" w:cs="仿宋_GB2312"/>
          <w:b/>
          <w:sz w:val="32"/>
          <w:szCs w:val="32"/>
        </w:rPr>
        <w:t>第三章</w:t>
      </w:r>
      <w:r w:rsidRPr="00D5076E">
        <w:rPr>
          <w:rFonts w:asciiTheme="minorEastAsia" w:eastAsiaTheme="minorEastAsia" w:hAnsiTheme="minorEastAsia" w:cs="仿宋_GB2312" w:hint="eastAsia"/>
          <w:b/>
          <w:sz w:val="32"/>
          <w:szCs w:val="32"/>
        </w:rPr>
        <w:t xml:space="preserve"> </w:t>
      </w:r>
      <w:r w:rsidRPr="00D5076E">
        <w:rPr>
          <w:rFonts w:asciiTheme="minorEastAsia" w:eastAsiaTheme="minorEastAsia" w:hAnsiTheme="minorEastAsia" w:cs="仿宋_GB2312"/>
          <w:b/>
          <w:sz w:val="32"/>
          <w:szCs w:val="32"/>
        </w:rPr>
        <w:t>采购需求</w:t>
      </w:r>
      <w:bookmarkEnd w:id="0"/>
    </w:p>
    <w:p w:rsidR="00CB6049" w:rsidRPr="00D5076E" w:rsidRDefault="00CB6049" w:rsidP="00D5076E">
      <w:pPr>
        <w:widowControl/>
        <w:spacing w:line="360" w:lineRule="auto"/>
        <w:rPr>
          <w:rFonts w:asciiTheme="minorEastAsia" w:eastAsiaTheme="minorEastAsia" w:hAnsiTheme="minorEastAsia"/>
          <w:b/>
          <w:bCs/>
        </w:rPr>
      </w:pPr>
      <w:proofErr w:type="gramStart"/>
      <w:r w:rsidRPr="00D5076E">
        <w:rPr>
          <w:rFonts w:asciiTheme="minorEastAsia" w:eastAsiaTheme="minorEastAsia" w:hAnsiTheme="minorEastAsia"/>
          <w:b/>
          <w:bCs/>
        </w:rPr>
        <w:t>一</w:t>
      </w:r>
      <w:proofErr w:type="gramEnd"/>
      <w:r w:rsidRPr="00D5076E">
        <w:rPr>
          <w:rFonts w:asciiTheme="minorEastAsia" w:eastAsiaTheme="minorEastAsia" w:hAnsiTheme="minorEastAsia"/>
          <w:b/>
          <w:bCs/>
        </w:rPr>
        <w:t>. 设备用途说明</w:t>
      </w:r>
    </w:p>
    <w:p w:rsidR="00CB6049" w:rsidRPr="00D5076E" w:rsidRDefault="00CB6049" w:rsidP="00D5076E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用于铝合金及其复合材料的热挤压成形。</w:t>
      </w:r>
    </w:p>
    <w:p w:rsidR="00CB6049" w:rsidRPr="00D5076E" w:rsidRDefault="00CB6049" w:rsidP="00D5076E">
      <w:pPr>
        <w:spacing w:line="360" w:lineRule="auto"/>
        <w:rPr>
          <w:rFonts w:asciiTheme="minorEastAsia" w:eastAsiaTheme="minorEastAsia" w:hAnsiTheme="minorEastAsia"/>
          <w:bCs/>
        </w:rPr>
      </w:pPr>
      <w:r w:rsidRPr="00D5076E">
        <w:rPr>
          <w:rFonts w:asciiTheme="minorEastAsia" w:eastAsiaTheme="minorEastAsia" w:hAnsiTheme="minorEastAsia"/>
        </w:rPr>
        <w:t>二.</w:t>
      </w:r>
      <w:r w:rsidRPr="00D5076E">
        <w:rPr>
          <w:rFonts w:asciiTheme="minorEastAsia" w:eastAsiaTheme="minorEastAsia" w:hAnsiTheme="minorEastAsia"/>
          <w:b/>
        </w:rPr>
        <w:t>预算</w:t>
      </w:r>
      <w:r w:rsidRPr="00D5076E">
        <w:rPr>
          <w:rFonts w:asciiTheme="minorEastAsia" w:eastAsiaTheme="minorEastAsia" w:hAnsiTheme="minorEastAsia"/>
        </w:rPr>
        <w:t>：</w:t>
      </w:r>
      <w:r w:rsidRPr="00D5076E">
        <w:rPr>
          <w:rFonts w:asciiTheme="minorEastAsia" w:eastAsiaTheme="minorEastAsia" w:hAnsiTheme="minorEastAsia" w:hint="eastAsia"/>
        </w:rPr>
        <w:t>60万元</w:t>
      </w:r>
      <w:r w:rsidRPr="00D5076E">
        <w:rPr>
          <w:rFonts w:asciiTheme="minorEastAsia" w:eastAsiaTheme="minorEastAsia" w:hAnsiTheme="minorEastAsia"/>
          <w:bCs/>
        </w:rPr>
        <w:t xml:space="preserve"> </w:t>
      </w:r>
    </w:p>
    <w:p w:rsidR="00CB6049" w:rsidRPr="00D5076E" w:rsidRDefault="00CB6049" w:rsidP="00D5076E">
      <w:pPr>
        <w:widowControl/>
        <w:spacing w:line="360" w:lineRule="auto"/>
        <w:rPr>
          <w:rFonts w:asciiTheme="minorEastAsia" w:eastAsiaTheme="minorEastAsia" w:hAnsiTheme="minorEastAsia"/>
          <w:bCs/>
        </w:rPr>
      </w:pPr>
      <w:r w:rsidRPr="00D5076E">
        <w:rPr>
          <w:rFonts w:asciiTheme="minorEastAsia" w:eastAsiaTheme="minorEastAsia" w:hAnsiTheme="minorEastAsia"/>
          <w:b/>
          <w:bCs/>
        </w:rPr>
        <w:t>三. 数量：</w:t>
      </w:r>
      <w:r w:rsidRPr="00D5076E">
        <w:rPr>
          <w:rFonts w:asciiTheme="minorEastAsia" w:eastAsiaTheme="minorEastAsia" w:hAnsiTheme="minorEastAsia"/>
          <w:bCs/>
        </w:rPr>
        <w:t>1套</w:t>
      </w:r>
    </w:p>
    <w:p w:rsidR="00CB6049" w:rsidRPr="00FD4827" w:rsidRDefault="00CB6049" w:rsidP="00D5076E">
      <w:pPr>
        <w:widowControl/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FD4827">
        <w:rPr>
          <w:rFonts w:asciiTheme="minorEastAsia" w:eastAsiaTheme="minorEastAsia" w:hAnsiTheme="minorEastAsia"/>
          <w:b/>
          <w:bCs/>
          <w:szCs w:val="21"/>
        </w:rPr>
        <w:t>四. 报价币种：</w:t>
      </w:r>
      <w:r w:rsidRPr="00FD4827">
        <w:rPr>
          <w:rFonts w:asciiTheme="minorEastAsia" w:eastAsiaTheme="minorEastAsia" w:hAnsiTheme="minorEastAsia"/>
          <w:bCs/>
          <w:szCs w:val="21"/>
        </w:rPr>
        <w:t>人民</w:t>
      </w:r>
      <w:bookmarkStart w:id="1" w:name="_GoBack"/>
      <w:bookmarkEnd w:id="1"/>
      <w:r w:rsidRPr="00FD4827">
        <w:rPr>
          <w:rFonts w:asciiTheme="minorEastAsia" w:eastAsiaTheme="minorEastAsia" w:hAnsiTheme="minorEastAsia"/>
          <w:bCs/>
          <w:szCs w:val="21"/>
        </w:rPr>
        <w:t>币</w:t>
      </w:r>
    </w:p>
    <w:p w:rsidR="00CB6049" w:rsidRPr="00FD4827" w:rsidRDefault="00CB6049" w:rsidP="00D5076E">
      <w:pPr>
        <w:pStyle w:val="a6"/>
        <w:tabs>
          <w:tab w:val="left" w:pos="567"/>
          <w:tab w:val="left" w:pos="1905"/>
        </w:tabs>
        <w:spacing w:after="0" w:line="360" w:lineRule="auto"/>
        <w:rPr>
          <w:rFonts w:asciiTheme="minorEastAsia" w:eastAsiaTheme="minorEastAsia" w:hAnsiTheme="minorEastAsia"/>
          <w:bCs/>
          <w:szCs w:val="21"/>
        </w:rPr>
      </w:pPr>
      <w:r w:rsidRPr="00FD4827">
        <w:rPr>
          <w:rFonts w:asciiTheme="minorEastAsia" w:eastAsiaTheme="minorEastAsia" w:hAnsiTheme="minorEastAsia"/>
          <w:b/>
          <w:bCs/>
          <w:szCs w:val="21"/>
        </w:rPr>
        <w:t>五. 交</w:t>
      </w:r>
      <w:r w:rsidRPr="00FD4827">
        <w:rPr>
          <w:rFonts w:asciiTheme="minorEastAsia" w:eastAsiaTheme="minorEastAsia" w:hAnsiTheme="minorEastAsia"/>
          <w:b/>
          <w:szCs w:val="21"/>
        </w:rPr>
        <w:t>货方式与地点：</w:t>
      </w:r>
      <w:r w:rsidRPr="00FD4827">
        <w:rPr>
          <w:rFonts w:asciiTheme="minorEastAsia" w:eastAsiaTheme="minorEastAsia" w:hAnsiTheme="minorEastAsia"/>
          <w:bCs/>
          <w:szCs w:val="21"/>
        </w:rPr>
        <w:t>中国科学院金属研究所世纪路园区，用户指定地点。</w:t>
      </w:r>
    </w:p>
    <w:p w:rsidR="00CB6049" w:rsidRPr="00FD4827" w:rsidRDefault="00CB6049" w:rsidP="00D5076E">
      <w:pPr>
        <w:pStyle w:val="a6"/>
        <w:tabs>
          <w:tab w:val="left" w:pos="0"/>
          <w:tab w:val="left" w:pos="567"/>
        </w:tabs>
        <w:spacing w:after="0" w:line="360" w:lineRule="auto"/>
        <w:rPr>
          <w:rFonts w:asciiTheme="minorEastAsia" w:eastAsiaTheme="minorEastAsia" w:hAnsiTheme="minorEastAsia"/>
          <w:bCs/>
          <w:szCs w:val="21"/>
        </w:rPr>
      </w:pPr>
      <w:r w:rsidRPr="00FD4827">
        <w:rPr>
          <w:rFonts w:asciiTheme="minorEastAsia" w:eastAsiaTheme="minorEastAsia" w:hAnsiTheme="minorEastAsia"/>
          <w:b/>
          <w:bCs/>
          <w:szCs w:val="21"/>
        </w:rPr>
        <w:t>六. 到货</w:t>
      </w:r>
      <w:r w:rsidRPr="00FD4827">
        <w:rPr>
          <w:rFonts w:asciiTheme="minorEastAsia" w:eastAsiaTheme="minorEastAsia" w:hAnsiTheme="minorEastAsia"/>
          <w:b/>
          <w:szCs w:val="21"/>
        </w:rPr>
        <w:t>日期：</w:t>
      </w:r>
      <w:r w:rsidRPr="00FD4827">
        <w:rPr>
          <w:rFonts w:asciiTheme="minorEastAsia" w:eastAsiaTheme="minorEastAsia" w:hAnsiTheme="minorEastAsia"/>
          <w:bCs/>
          <w:szCs w:val="21"/>
        </w:rPr>
        <w:t>合同生效后</w:t>
      </w:r>
      <w:r w:rsidRPr="00FD4827">
        <w:rPr>
          <w:rFonts w:asciiTheme="minorEastAsia" w:eastAsiaTheme="minorEastAsia" w:hAnsiTheme="minorEastAsia"/>
          <w:bCs/>
          <w:szCs w:val="21"/>
          <w:lang w:eastAsia="zh-TW"/>
        </w:rPr>
        <w:t>4</w:t>
      </w:r>
      <w:r w:rsidRPr="00FD4827">
        <w:rPr>
          <w:rFonts w:asciiTheme="minorEastAsia" w:eastAsiaTheme="minorEastAsia" w:hAnsiTheme="minorEastAsia"/>
          <w:bCs/>
          <w:szCs w:val="21"/>
        </w:rPr>
        <w:t>个月。</w:t>
      </w:r>
    </w:p>
    <w:p w:rsidR="00CB6049" w:rsidRPr="00D5076E" w:rsidRDefault="00CB6049" w:rsidP="00D5076E">
      <w:pPr>
        <w:widowControl/>
        <w:spacing w:line="360" w:lineRule="auto"/>
        <w:rPr>
          <w:rFonts w:asciiTheme="minorEastAsia" w:eastAsiaTheme="minorEastAsia" w:hAnsiTheme="minorEastAsia"/>
          <w:b/>
          <w:u w:val="single"/>
        </w:rPr>
      </w:pPr>
      <w:r w:rsidRPr="00D5076E">
        <w:rPr>
          <w:rFonts w:asciiTheme="minorEastAsia" w:eastAsiaTheme="minorEastAsia" w:hAnsiTheme="minorEastAsia"/>
          <w:b/>
          <w:bCs/>
        </w:rPr>
        <w:t>七. 设备</w:t>
      </w:r>
      <w:r w:rsidRPr="00D5076E">
        <w:rPr>
          <w:rFonts w:asciiTheme="minorEastAsia" w:eastAsiaTheme="minorEastAsia" w:hAnsiTheme="minorEastAsia"/>
          <w:b/>
        </w:rPr>
        <w:t>工作条件</w:t>
      </w:r>
    </w:p>
    <w:p w:rsidR="00CB6049" w:rsidRPr="00D5076E" w:rsidRDefault="00CB6049" w:rsidP="00D5076E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7.1 电力供应：380V±10%；50Hz±2%；三相交流。</w:t>
      </w:r>
    </w:p>
    <w:p w:rsidR="00CB6049" w:rsidRPr="00D5076E" w:rsidRDefault="00CB6049" w:rsidP="00D5076E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7.2 工作温度：0℃-40℃</w:t>
      </w:r>
    </w:p>
    <w:p w:rsidR="00CB6049" w:rsidRPr="00D5076E" w:rsidRDefault="00CB6049" w:rsidP="00D5076E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7.3 工作湿度：&lt;90%</w:t>
      </w:r>
    </w:p>
    <w:p w:rsidR="00CB6049" w:rsidRPr="00D5076E" w:rsidRDefault="00CB6049" w:rsidP="00D5076E">
      <w:pPr>
        <w:snapToGrid w:val="0"/>
        <w:spacing w:line="360" w:lineRule="auto"/>
        <w:rPr>
          <w:rFonts w:asciiTheme="minorEastAsia" w:eastAsiaTheme="minorEastAsia" w:hAnsiTheme="minorEastAsia"/>
          <w:b/>
          <w:lang w:eastAsia="zh-TW"/>
        </w:rPr>
      </w:pPr>
      <w:r w:rsidRPr="00D5076E">
        <w:rPr>
          <w:rFonts w:asciiTheme="minorEastAsia" w:eastAsiaTheme="minorEastAsia" w:hAnsiTheme="minorEastAsia"/>
          <w:b/>
        </w:rPr>
        <w:t>八. 设备主要技术指标</w:t>
      </w:r>
    </w:p>
    <w:p w:rsidR="00CB6049" w:rsidRPr="00D5076E" w:rsidRDefault="00CB6049" w:rsidP="00D5076E">
      <w:pPr>
        <w:snapToGrid w:val="0"/>
        <w:spacing w:line="360" w:lineRule="auto"/>
        <w:rPr>
          <w:rFonts w:asciiTheme="minorEastAsia" w:eastAsiaTheme="minorEastAsia" w:hAnsiTheme="minorEastAsia"/>
          <w:b/>
        </w:rPr>
      </w:pPr>
      <w:r w:rsidRPr="00D5076E">
        <w:rPr>
          <w:rFonts w:asciiTheme="minorEastAsia" w:eastAsiaTheme="minorEastAsia" w:hAnsiTheme="minorEastAsia"/>
          <w:b/>
        </w:rPr>
        <w:t>1.设备主要参数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  <w:bCs/>
        </w:rPr>
        <w:t xml:space="preserve">1.1 </w:t>
      </w:r>
      <w:r w:rsidRPr="00D5076E">
        <w:rPr>
          <w:rFonts w:asciiTheme="minorEastAsia" w:eastAsiaTheme="minorEastAsia" w:hAnsiTheme="minorEastAsia"/>
        </w:rPr>
        <w:t>铝锭尺寸：铝锭直径 Ø78mm，铝锭长度≤400mm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  <w:bCs/>
        </w:rPr>
        <w:t>1.2 最大挤压力</w:t>
      </w:r>
      <w:r w:rsidRPr="00D5076E">
        <w:rPr>
          <w:rFonts w:asciiTheme="minorEastAsia" w:eastAsiaTheme="minorEastAsia" w:hAnsiTheme="minorEastAsia"/>
        </w:rPr>
        <w:t>：650吨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1.3 最大前进力：650吨。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1.4 最大后退力：350吨。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1.5 单独盛锭筒</w:t>
      </w:r>
      <w:proofErr w:type="gramStart"/>
      <w:r w:rsidRPr="00D5076E">
        <w:rPr>
          <w:rFonts w:asciiTheme="minorEastAsia" w:eastAsiaTheme="minorEastAsia" w:hAnsiTheme="minorEastAsia"/>
        </w:rPr>
        <w:t>闭模力</w:t>
      </w:r>
      <w:proofErr w:type="gramEnd"/>
      <w:r w:rsidRPr="00D5076E">
        <w:rPr>
          <w:rFonts w:asciiTheme="minorEastAsia" w:eastAsiaTheme="minorEastAsia" w:hAnsiTheme="minorEastAsia"/>
        </w:rPr>
        <w:t>：650吨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1.6 油压行程系统：1100 mm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1.7 盛锭筒行程：298mm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  <w:bCs/>
        </w:rPr>
        <w:t xml:space="preserve">1.8 </w:t>
      </w:r>
      <w:proofErr w:type="gramStart"/>
      <w:r w:rsidRPr="00D5076E">
        <w:rPr>
          <w:rFonts w:asciiTheme="minorEastAsia" w:eastAsiaTheme="minorEastAsia" w:hAnsiTheme="minorEastAsia"/>
        </w:rPr>
        <w:t>主压缸最大</w:t>
      </w:r>
      <w:proofErr w:type="gramEnd"/>
      <w:r w:rsidRPr="00D5076E">
        <w:rPr>
          <w:rFonts w:asciiTheme="minorEastAsia" w:eastAsiaTheme="minorEastAsia" w:hAnsiTheme="minorEastAsia"/>
        </w:rPr>
        <w:t>前进速度：195mm/s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  <w:b/>
        </w:rPr>
      </w:pPr>
      <w:r w:rsidRPr="00D5076E">
        <w:rPr>
          <w:rFonts w:asciiTheme="minorEastAsia" w:eastAsiaTheme="minorEastAsia" w:hAnsiTheme="minorEastAsia" w:hint="eastAsia"/>
          <w:bCs/>
        </w:rPr>
        <w:t>★</w:t>
      </w:r>
      <w:r w:rsidRPr="00D5076E">
        <w:rPr>
          <w:rFonts w:asciiTheme="minorEastAsia" w:eastAsiaTheme="minorEastAsia" w:hAnsiTheme="minorEastAsia"/>
        </w:rPr>
        <w:t>1.9 挤压速度：0.1-10±0.05 mm/s</w:t>
      </w:r>
      <w:r w:rsidRPr="00D5076E">
        <w:rPr>
          <w:rFonts w:asciiTheme="minorEastAsia" w:eastAsiaTheme="minorEastAsia" w:hAnsiTheme="minorEastAsia"/>
          <w:b/>
        </w:rPr>
        <w:t>（</w:t>
      </w:r>
      <w:r w:rsidRPr="00D5076E">
        <w:rPr>
          <w:rFonts w:asciiTheme="minorEastAsia" w:eastAsiaTheme="minorEastAsia" w:hAnsiTheme="minorEastAsia" w:hint="eastAsia"/>
          <w:b/>
        </w:rPr>
        <w:t>必须</w:t>
      </w:r>
      <w:r w:rsidRPr="00D5076E">
        <w:rPr>
          <w:rFonts w:asciiTheme="minorEastAsia" w:eastAsiaTheme="minorEastAsia" w:hAnsiTheme="minorEastAsia"/>
          <w:b/>
        </w:rPr>
        <w:t>提供证明材料，包括但不</w:t>
      </w:r>
      <w:proofErr w:type="gramStart"/>
      <w:r w:rsidRPr="00D5076E">
        <w:rPr>
          <w:rFonts w:asciiTheme="minorEastAsia" w:eastAsiaTheme="minorEastAsia" w:hAnsiTheme="minorEastAsia"/>
          <w:b/>
        </w:rPr>
        <w:t>限于官网或</w:t>
      </w:r>
      <w:proofErr w:type="gramEnd"/>
      <w:r w:rsidRPr="00D5076E">
        <w:rPr>
          <w:rFonts w:asciiTheme="minorEastAsia" w:eastAsiaTheme="minorEastAsia" w:hAnsiTheme="minorEastAsia"/>
          <w:b/>
        </w:rPr>
        <w:t>公开发行的宣传册上的数据、第三方检测报告或设备运行照片截图等）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  <w:b/>
        </w:rPr>
      </w:pPr>
      <w:r w:rsidRPr="00D5076E">
        <w:rPr>
          <w:rFonts w:asciiTheme="minorEastAsia" w:eastAsiaTheme="minorEastAsia" w:hAnsiTheme="minorEastAsia" w:hint="eastAsia"/>
          <w:bCs/>
        </w:rPr>
        <w:t>★</w:t>
      </w:r>
      <w:r w:rsidRPr="00D5076E">
        <w:rPr>
          <w:rFonts w:asciiTheme="minorEastAsia" w:eastAsiaTheme="minorEastAsia" w:hAnsiTheme="minorEastAsia"/>
        </w:rPr>
        <w:t>1.10 挤压</w:t>
      </w:r>
      <w:proofErr w:type="gramStart"/>
      <w:r w:rsidRPr="00D5076E">
        <w:rPr>
          <w:rFonts w:asciiTheme="minorEastAsia" w:eastAsiaTheme="minorEastAsia" w:hAnsiTheme="minorEastAsia"/>
        </w:rPr>
        <w:t>筒采用</w:t>
      </w:r>
      <w:proofErr w:type="gramEnd"/>
      <w:r w:rsidRPr="00D5076E">
        <w:rPr>
          <w:rFonts w:asciiTheme="minorEastAsia" w:eastAsiaTheme="minorEastAsia" w:hAnsiTheme="minorEastAsia"/>
        </w:rPr>
        <w:t>直插式加热，最高加热温度500℃，室温-500℃加热时间≤3小时</w:t>
      </w:r>
      <w:r w:rsidRPr="00D5076E">
        <w:rPr>
          <w:rFonts w:asciiTheme="minorEastAsia" w:eastAsiaTheme="minorEastAsia" w:hAnsiTheme="minorEastAsia"/>
          <w:b/>
        </w:rPr>
        <w:t>（必须提供证明材料，包括但不</w:t>
      </w:r>
      <w:proofErr w:type="gramStart"/>
      <w:r w:rsidRPr="00D5076E">
        <w:rPr>
          <w:rFonts w:asciiTheme="minorEastAsia" w:eastAsiaTheme="minorEastAsia" w:hAnsiTheme="minorEastAsia"/>
          <w:b/>
        </w:rPr>
        <w:t>限于官网或</w:t>
      </w:r>
      <w:proofErr w:type="gramEnd"/>
      <w:r w:rsidRPr="00D5076E">
        <w:rPr>
          <w:rFonts w:asciiTheme="minorEastAsia" w:eastAsiaTheme="minorEastAsia" w:hAnsiTheme="minorEastAsia"/>
          <w:b/>
        </w:rPr>
        <w:t>公开发行的宣传册上的数据、第三方检测报告或设备运行照片截图等）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  <w:b/>
        </w:rPr>
      </w:pPr>
      <w:r w:rsidRPr="00D5076E">
        <w:rPr>
          <w:rFonts w:asciiTheme="minorEastAsia" w:eastAsiaTheme="minorEastAsia" w:hAnsiTheme="minorEastAsia"/>
          <w:b/>
        </w:rPr>
        <w:t>2. 液压系统</w:t>
      </w:r>
    </w:p>
    <w:p w:rsidR="00CB6049" w:rsidRPr="00D5076E" w:rsidRDefault="00CB6049" w:rsidP="00D5076E">
      <w:pPr>
        <w:snapToGrid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2.1主油泵：电</w:t>
      </w:r>
      <w:proofErr w:type="gramStart"/>
      <w:r w:rsidRPr="00D5076E">
        <w:rPr>
          <w:rFonts w:asciiTheme="minorEastAsia" w:eastAsiaTheme="minorEastAsia" w:hAnsiTheme="minorEastAsia"/>
        </w:rPr>
        <w:t>调比例</w:t>
      </w:r>
      <w:proofErr w:type="gramEnd"/>
      <w:r w:rsidRPr="00D5076E">
        <w:rPr>
          <w:rFonts w:asciiTheme="minorEastAsia" w:eastAsiaTheme="minorEastAsia" w:hAnsiTheme="minorEastAsia"/>
        </w:rPr>
        <w:t>变量泵（国际知名品牌，参考选用德国力士乐或同级别品牌，投标时需列明拟提供的品牌及型号）</w:t>
      </w:r>
    </w:p>
    <w:p w:rsidR="00CB6049" w:rsidRPr="00D5076E" w:rsidRDefault="00CB6049" w:rsidP="00D5076E">
      <w:pPr>
        <w:snapToGrid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lastRenderedPageBreak/>
        <w:t>2.2主缸：35#锻钢</w:t>
      </w:r>
    </w:p>
    <w:p w:rsidR="00CB6049" w:rsidRPr="00D5076E" w:rsidRDefault="00CB6049" w:rsidP="00D5076E">
      <w:pPr>
        <w:snapToGrid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2.3液压阀：国际知名品牌，参考选用德国力士乐或同级别品牌，投标时需列明拟提供的品牌及型号。</w:t>
      </w:r>
    </w:p>
    <w:p w:rsidR="00CB6049" w:rsidRPr="00D5076E" w:rsidRDefault="00CB6049" w:rsidP="00D5076E">
      <w:pPr>
        <w:snapToGrid w:val="0"/>
        <w:spacing w:line="360" w:lineRule="auto"/>
        <w:rPr>
          <w:rFonts w:asciiTheme="minorEastAsia" w:eastAsiaTheme="minorEastAsia" w:hAnsiTheme="minorEastAsia"/>
          <w:b/>
        </w:rPr>
      </w:pPr>
      <w:r w:rsidRPr="00D5076E">
        <w:rPr>
          <w:rFonts w:asciiTheme="minorEastAsia" w:eastAsiaTheme="minorEastAsia" w:hAnsiTheme="minorEastAsia"/>
          <w:b/>
        </w:rPr>
        <w:t>3. 控制系统</w:t>
      </w:r>
    </w:p>
    <w:p w:rsidR="00CB6049" w:rsidRPr="00D5076E" w:rsidRDefault="00CB6049" w:rsidP="00D5076E">
      <w:pPr>
        <w:autoSpaceDE w:val="0"/>
        <w:autoSpaceDN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3.1 挤压速度、速度衰减、电流、电压、位置、压力、压力斜坡、压力限制、</w:t>
      </w:r>
    </w:p>
    <w:p w:rsidR="00CB6049" w:rsidRPr="00D5076E" w:rsidRDefault="00CB6049" w:rsidP="00D5076E">
      <w:pPr>
        <w:snapToGrid w:val="0"/>
        <w:spacing w:line="360" w:lineRule="auto"/>
        <w:ind w:leftChars="59" w:left="124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温度、数量、数字开关、曲线、动画、挤压</w:t>
      </w:r>
      <w:proofErr w:type="gramStart"/>
      <w:r w:rsidRPr="00D5076E">
        <w:rPr>
          <w:rFonts w:asciiTheme="minorEastAsia" w:eastAsiaTheme="minorEastAsia" w:hAnsiTheme="minorEastAsia"/>
        </w:rPr>
        <w:t>机状态</w:t>
      </w:r>
      <w:proofErr w:type="gramEnd"/>
      <w:r w:rsidRPr="00D5076E">
        <w:rPr>
          <w:rFonts w:asciiTheme="minorEastAsia" w:eastAsiaTheme="minorEastAsia" w:hAnsiTheme="minorEastAsia"/>
        </w:rPr>
        <w:t>等数据的显示及设定</w:t>
      </w:r>
    </w:p>
    <w:p w:rsidR="00CB6049" w:rsidRPr="00D5076E" w:rsidRDefault="00CB6049" w:rsidP="00D5076E">
      <w:pPr>
        <w:snapToGrid w:val="0"/>
        <w:spacing w:line="360" w:lineRule="auto"/>
        <w:ind w:leftChars="59" w:left="124"/>
        <w:rPr>
          <w:rFonts w:asciiTheme="minorEastAsia" w:eastAsiaTheme="minorEastAsia" w:hAnsiTheme="minorEastAsia"/>
          <w:lang w:eastAsia="zh-TW"/>
        </w:rPr>
      </w:pPr>
      <w:r w:rsidRPr="00D5076E">
        <w:rPr>
          <w:rFonts w:asciiTheme="minorEastAsia" w:eastAsiaTheme="minorEastAsia" w:hAnsiTheme="minorEastAsia"/>
        </w:rPr>
        <w:t>3.2 操控方式：触摸屏自动和手动（国际知名品牌，参考选用德国西门子或同级别品牌，投标时需列明拟提供的品牌及型号）</w:t>
      </w:r>
    </w:p>
    <w:p w:rsidR="00CB6049" w:rsidRPr="00D5076E" w:rsidRDefault="00CB6049" w:rsidP="00D5076E">
      <w:pPr>
        <w:snapToGrid w:val="0"/>
        <w:spacing w:line="360" w:lineRule="auto"/>
        <w:rPr>
          <w:rFonts w:asciiTheme="minorEastAsia" w:eastAsiaTheme="minorEastAsia" w:hAnsiTheme="minorEastAsia"/>
          <w:b/>
          <w:lang w:eastAsia="zh-TW"/>
        </w:rPr>
      </w:pPr>
      <w:r w:rsidRPr="00D5076E">
        <w:rPr>
          <w:rFonts w:asciiTheme="minorEastAsia" w:eastAsiaTheme="minorEastAsia" w:hAnsiTheme="minorEastAsia"/>
          <w:b/>
        </w:rPr>
        <w:t>4. 配置要求</w:t>
      </w:r>
    </w:p>
    <w:p w:rsidR="00CB6049" w:rsidRPr="00D5076E" w:rsidRDefault="00CB6049" w:rsidP="00D5076E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4.1挤压筒2套，包含备份件一套。</w:t>
      </w:r>
    </w:p>
    <w:p w:rsidR="00CB6049" w:rsidRPr="00D5076E" w:rsidRDefault="00CB6049" w:rsidP="00D5076E">
      <w:pPr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lang w:eastAsia="zh-TW"/>
        </w:rPr>
      </w:pPr>
      <w:r w:rsidRPr="00D5076E">
        <w:rPr>
          <w:rFonts w:asciiTheme="minorEastAsia" w:eastAsiaTheme="minorEastAsia" w:hAnsiTheme="minorEastAsia"/>
        </w:rPr>
        <w:t>4.2 液压系统制冷机1套。</w:t>
      </w:r>
    </w:p>
    <w:p w:rsidR="00CB6049" w:rsidRPr="00D5076E" w:rsidRDefault="00CB6049" w:rsidP="00D5076E">
      <w:pPr>
        <w:spacing w:line="360" w:lineRule="auto"/>
        <w:ind w:firstLineChars="100" w:firstLine="210"/>
        <w:rPr>
          <w:rFonts w:asciiTheme="minorEastAsia" w:eastAsiaTheme="minorEastAsia" w:hAnsiTheme="minorEastAsia"/>
          <w:lang w:eastAsia="zh-TW"/>
        </w:rPr>
      </w:pPr>
      <w:r w:rsidRPr="00D5076E">
        <w:rPr>
          <w:rFonts w:asciiTheme="minorEastAsia" w:eastAsiaTheme="minorEastAsia" w:hAnsiTheme="minorEastAsia"/>
        </w:rPr>
        <w:t>4.3提供必要的技术资料，随机技术资料应包括设备操作手册，相关电路图、气路图纸，备件易损件清单1套及电子版1套、外购件合格证及说明书（如有）。</w:t>
      </w:r>
    </w:p>
    <w:p w:rsidR="00CB6049" w:rsidRPr="00D5076E" w:rsidRDefault="00CB6049" w:rsidP="00D5076E">
      <w:pPr>
        <w:spacing w:line="360" w:lineRule="auto"/>
        <w:ind w:firstLineChars="100" w:firstLine="210"/>
        <w:rPr>
          <w:rFonts w:asciiTheme="minorEastAsia" w:eastAsiaTheme="minorEastAsia" w:hAnsiTheme="minorEastAsia"/>
          <w:lang w:eastAsia="zh-TW"/>
        </w:rPr>
      </w:pPr>
      <w:r w:rsidRPr="00D5076E">
        <w:rPr>
          <w:rFonts w:asciiTheme="minorEastAsia" w:eastAsiaTheme="minorEastAsia" w:hAnsiTheme="minorEastAsia"/>
        </w:rPr>
        <w:t>4.4。</w:t>
      </w:r>
    </w:p>
    <w:p w:rsidR="00CB6049" w:rsidRPr="00D5076E" w:rsidRDefault="00CB6049" w:rsidP="00D5076E">
      <w:pPr>
        <w:spacing w:line="360" w:lineRule="auto"/>
        <w:rPr>
          <w:rFonts w:asciiTheme="minorEastAsia" w:eastAsiaTheme="minorEastAsia" w:hAnsiTheme="minorEastAsia"/>
          <w:b/>
          <w:color w:val="000000"/>
        </w:rPr>
      </w:pPr>
      <w:r w:rsidRPr="00D5076E">
        <w:rPr>
          <w:rFonts w:asciiTheme="minorEastAsia" w:eastAsiaTheme="minorEastAsia" w:hAnsiTheme="minorEastAsia"/>
          <w:b/>
          <w:color w:val="000000"/>
        </w:rPr>
        <w:t>5. 技术服务</w:t>
      </w:r>
    </w:p>
    <w:p w:rsidR="00CB6049" w:rsidRPr="00D5076E" w:rsidRDefault="00CB6049" w:rsidP="00D5076E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5.1安装、调试、验收：</w:t>
      </w:r>
    </w:p>
    <w:p w:rsidR="00CB6049" w:rsidRPr="00D5076E" w:rsidRDefault="00CB6049" w:rsidP="00D5076E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 w:hint="eastAsia"/>
        </w:rPr>
        <w:t>卖方负责设备现场安装和调试；买方按照招投标文件及技术协议标准对主机、附件的性能和功能进行测试。</w:t>
      </w:r>
    </w:p>
    <w:p w:rsidR="00CB6049" w:rsidRPr="00D5076E" w:rsidRDefault="00CB6049" w:rsidP="00D5076E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 w:hint="eastAsia"/>
        </w:rPr>
        <w:t>整套系统需在货到后30天内完成安装调试，即可实现铝合金及其复合材料挤压。调试合格后买卖双方签署验收报告</w:t>
      </w:r>
    </w:p>
    <w:p w:rsidR="00CB6049" w:rsidRPr="00D5076E" w:rsidRDefault="00CB6049" w:rsidP="00D5076E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/>
        </w:rPr>
        <w:t>5.2保修期及维修</w:t>
      </w:r>
    </w:p>
    <w:p w:rsidR="00CB6049" w:rsidRPr="00D5076E" w:rsidRDefault="00CB6049" w:rsidP="00D5076E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 w:hint="eastAsia"/>
        </w:rPr>
        <w:t>提供1年的免费保修，保修期自验收合格之日起计算。质保期内，需方人为因素，设备出现任何故障，供方将及时提供免费服务。保修期间维修及所有零部件更换费用由需方负担。保修期满前1个月内供方应负责一次免费全面检查，并写出正式报告，如发现潜在问题，应负责排除。质保期内免费维修并更换除消耗品以外的零部件，维修人员的路费、食宿由供方承担。</w:t>
      </w:r>
    </w:p>
    <w:p w:rsidR="00CB6049" w:rsidRPr="00D5076E" w:rsidRDefault="00CB6049" w:rsidP="00FD482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 w:hint="eastAsia"/>
        </w:rPr>
        <w:t>在紧急情况接到电话24个工作小时内做出响应，在3-5天内到达用户现场，保证提供及时优质的售后服务。</w:t>
      </w:r>
      <w:r w:rsidRPr="00D5076E">
        <w:rPr>
          <w:rFonts w:asciiTheme="minorEastAsia" w:eastAsiaTheme="minorEastAsia" w:hAnsiTheme="minorEastAsia"/>
        </w:rPr>
        <w:t>5.3 技术培训</w:t>
      </w:r>
    </w:p>
    <w:p w:rsidR="00CB6049" w:rsidRPr="00D5076E" w:rsidRDefault="00CB6049" w:rsidP="00FD482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D5076E">
        <w:rPr>
          <w:rFonts w:asciiTheme="minorEastAsia" w:eastAsiaTheme="minorEastAsia" w:hAnsiTheme="minorEastAsia" w:hint="eastAsia"/>
        </w:rPr>
        <w:t>由供方安装人员对需方使用人员进行安装现场培训，培训时间不低于3个工作日，培训应使需方使用人员能够进行熟练操作和一般维护。培训内容包括仪器的技术原理、仪器操作、数据处理、结果分析、仪器基本维护等。</w:t>
      </w:r>
    </w:p>
    <w:p w:rsidR="00B712D3" w:rsidRPr="00D5076E" w:rsidRDefault="00B712D3" w:rsidP="00CB6049">
      <w:pPr>
        <w:widowControl/>
        <w:adjustRightInd w:val="0"/>
        <w:spacing w:line="360" w:lineRule="auto"/>
        <w:textAlignment w:val="baseline"/>
        <w:rPr>
          <w:rFonts w:asciiTheme="minorEastAsia" w:eastAsiaTheme="minorEastAsia" w:hAnsiTheme="minorEastAsia"/>
        </w:rPr>
      </w:pPr>
    </w:p>
    <w:sectPr w:rsidR="00B712D3" w:rsidRPr="00D5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91" w:rsidRDefault="00D00391" w:rsidP="00D97246">
      <w:r>
        <w:separator/>
      </w:r>
    </w:p>
  </w:endnote>
  <w:endnote w:type="continuationSeparator" w:id="0">
    <w:p w:rsidR="00D00391" w:rsidRDefault="00D00391" w:rsidP="00D9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91" w:rsidRDefault="00D00391" w:rsidP="00D97246">
      <w:r>
        <w:separator/>
      </w:r>
    </w:p>
  </w:footnote>
  <w:footnote w:type="continuationSeparator" w:id="0">
    <w:p w:rsidR="00D00391" w:rsidRDefault="00D00391" w:rsidP="00D9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BWILU0NjM3NTcyUdpeDU4uLM/DyQAsNaAMU9rhgsAAAA"/>
  </w:docVars>
  <w:rsids>
    <w:rsidRoot w:val="00B55878"/>
    <w:rsid w:val="0007308A"/>
    <w:rsid w:val="000E4E30"/>
    <w:rsid w:val="002108DB"/>
    <w:rsid w:val="00330F29"/>
    <w:rsid w:val="00425931"/>
    <w:rsid w:val="0044729C"/>
    <w:rsid w:val="00A00236"/>
    <w:rsid w:val="00B55878"/>
    <w:rsid w:val="00B712D3"/>
    <w:rsid w:val="00CB6049"/>
    <w:rsid w:val="00D00391"/>
    <w:rsid w:val="00D5076E"/>
    <w:rsid w:val="00D97246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7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97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972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7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97246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D9724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D97246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D97246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D97246"/>
    <w:rPr>
      <w:rFonts w:ascii="Times New Roman" w:eastAsia="宋体" w:hAnsi="Times New Roman" w:cs="Times New Roman"/>
      <w:szCs w:val="24"/>
    </w:rPr>
  </w:style>
  <w:style w:type="paragraph" w:styleId="a7">
    <w:name w:val="annotation text"/>
    <w:basedOn w:val="a"/>
    <w:link w:val="Char10"/>
    <w:uiPriority w:val="99"/>
    <w:unhideWhenUsed/>
    <w:qFormat/>
    <w:rsid w:val="00CB6049"/>
    <w:pPr>
      <w:jc w:val="left"/>
    </w:pPr>
  </w:style>
  <w:style w:type="character" w:customStyle="1" w:styleId="Char3">
    <w:name w:val="批注文字 Char"/>
    <w:basedOn w:val="a1"/>
    <w:uiPriority w:val="99"/>
    <w:semiHidden/>
    <w:rsid w:val="00CB604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7"/>
    <w:uiPriority w:val="99"/>
    <w:rsid w:val="00CB6049"/>
    <w:rPr>
      <w:rFonts w:ascii="Times New Roman" w:eastAsia="宋体" w:hAnsi="Times New Roman" w:cs="Times New Roman"/>
      <w:szCs w:val="24"/>
    </w:rPr>
  </w:style>
  <w:style w:type="character" w:styleId="a8">
    <w:name w:val="annotation reference"/>
    <w:uiPriority w:val="99"/>
    <w:unhideWhenUsed/>
    <w:qFormat/>
    <w:rsid w:val="00CB6049"/>
    <w:rPr>
      <w:sz w:val="21"/>
      <w:szCs w:val="21"/>
    </w:rPr>
  </w:style>
  <w:style w:type="paragraph" w:styleId="a9">
    <w:name w:val="Balloon Text"/>
    <w:basedOn w:val="a"/>
    <w:link w:val="Char4"/>
    <w:uiPriority w:val="99"/>
    <w:semiHidden/>
    <w:unhideWhenUsed/>
    <w:rsid w:val="00CB6049"/>
    <w:rPr>
      <w:sz w:val="18"/>
      <w:szCs w:val="18"/>
    </w:rPr>
  </w:style>
  <w:style w:type="character" w:customStyle="1" w:styleId="Char4">
    <w:name w:val="批注框文本 Char"/>
    <w:basedOn w:val="a1"/>
    <w:link w:val="a9"/>
    <w:uiPriority w:val="99"/>
    <w:semiHidden/>
    <w:rsid w:val="00CB60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7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97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972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7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97246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D9724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D97246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D97246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D97246"/>
    <w:rPr>
      <w:rFonts w:ascii="Times New Roman" w:eastAsia="宋体" w:hAnsi="Times New Roman" w:cs="Times New Roman"/>
      <w:szCs w:val="24"/>
    </w:rPr>
  </w:style>
  <w:style w:type="paragraph" w:styleId="a7">
    <w:name w:val="annotation text"/>
    <w:basedOn w:val="a"/>
    <w:link w:val="Char10"/>
    <w:uiPriority w:val="99"/>
    <w:unhideWhenUsed/>
    <w:qFormat/>
    <w:rsid w:val="00CB6049"/>
    <w:pPr>
      <w:jc w:val="left"/>
    </w:pPr>
  </w:style>
  <w:style w:type="character" w:customStyle="1" w:styleId="Char3">
    <w:name w:val="批注文字 Char"/>
    <w:basedOn w:val="a1"/>
    <w:uiPriority w:val="99"/>
    <w:semiHidden/>
    <w:rsid w:val="00CB604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7"/>
    <w:uiPriority w:val="99"/>
    <w:rsid w:val="00CB6049"/>
    <w:rPr>
      <w:rFonts w:ascii="Times New Roman" w:eastAsia="宋体" w:hAnsi="Times New Roman" w:cs="Times New Roman"/>
      <w:szCs w:val="24"/>
    </w:rPr>
  </w:style>
  <w:style w:type="character" w:styleId="a8">
    <w:name w:val="annotation reference"/>
    <w:uiPriority w:val="99"/>
    <w:unhideWhenUsed/>
    <w:qFormat/>
    <w:rsid w:val="00CB6049"/>
    <w:rPr>
      <w:sz w:val="21"/>
      <w:szCs w:val="21"/>
    </w:rPr>
  </w:style>
  <w:style w:type="paragraph" w:styleId="a9">
    <w:name w:val="Balloon Text"/>
    <w:basedOn w:val="a"/>
    <w:link w:val="Char4"/>
    <w:uiPriority w:val="99"/>
    <w:semiHidden/>
    <w:unhideWhenUsed/>
    <w:rsid w:val="00CB6049"/>
    <w:rPr>
      <w:sz w:val="18"/>
      <w:szCs w:val="18"/>
    </w:rPr>
  </w:style>
  <w:style w:type="character" w:customStyle="1" w:styleId="Char4">
    <w:name w:val="批注框文本 Char"/>
    <w:basedOn w:val="a1"/>
    <w:link w:val="a9"/>
    <w:uiPriority w:val="99"/>
    <w:semiHidden/>
    <w:rsid w:val="00CB60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1163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佟瑞</dc:creator>
  <cp:keywords/>
  <dc:description/>
  <cp:lastModifiedBy>佟瑞</cp:lastModifiedBy>
  <cp:revision>6</cp:revision>
  <dcterms:created xsi:type="dcterms:W3CDTF">2022-10-18T07:20:00Z</dcterms:created>
  <dcterms:modified xsi:type="dcterms:W3CDTF">2023-02-17T01:07:00Z</dcterms:modified>
</cp:coreProperties>
</file>